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3995"/>
        <w:gridCol w:w="5021"/>
      </w:tblGrid>
      <w:tr w:rsidR="00E22F47" w14:paraId="560DCA6E" w14:textId="77777777" w:rsidTr="00E72A7C">
        <w:tc>
          <w:tcPr>
            <w:tcW w:w="9016" w:type="dxa"/>
            <w:gridSpan w:val="2"/>
            <w:shd w:val="pct5" w:color="auto" w:fill="auto"/>
          </w:tcPr>
          <w:p w14:paraId="79251056" w14:textId="57F31C83" w:rsidR="00E22F47" w:rsidRDefault="00E72A7C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Volunteer Recruitment R</w:t>
            </w:r>
            <w:r w:rsidR="00E01DFE">
              <w:rPr>
                <w:b/>
                <w:sz w:val="28"/>
                <w:szCs w:val="28"/>
              </w:rPr>
              <w:t>ole Description</w:t>
            </w:r>
          </w:p>
          <w:p w14:paraId="2499B9CA" w14:textId="54FB20A7" w:rsidR="00E01DFE" w:rsidRPr="00FB6B96" w:rsidRDefault="00E01DFE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CRIMINAL JUSTICE VOLUNTEER</w:t>
            </w:r>
          </w:p>
          <w:p w14:paraId="33BF8994" w14:textId="77777777" w:rsidR="00E22F47" w:rsidRPr="00E22F47" w:rsidRDefault="00E22F47" w:rsidP="00E22F4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1142" w14:paraId="435B5CDF" w14:textId="77777777" w:rsidTr="0091114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C97A07" w14:textId="77777777"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PLACEMENT DETAILS</w:t>
            </w:r>
          </w:p>
        </w:tc>
      </w:tr>
      <w:tr w:rsidR="00E01DFE" w14:paraId="1E10C47E" w14:textId="77777777" w:rsidTr="00240D99">
        <w:tc>
          <w:tcPr>
            <w:tcW w:w="9016" w:type="dxa"/>
            <w:gridSpan w:val="2"/>
          </w:tcPr>
          <w:p w14:paraId="537A0FF4" w14:textId="77777777" w:rsidR="00E01DFE" w:rsidRDefault="00E01DFE" w:rsidP="00CF3FE2">
            <w:pPr>
              <w:rPr>
                <w:b/>
                <w:sz w:val="24"/>
                <w:szCs w:val="24"/>
              </w:rPr>
            </w:pPr>
          </w:p>
          <w:p w14:paraId="2DD60774" w14:textId="77777777" w:rsidR="00E01DFE" w:rsidRDefault="00E01DFE" w:rsidP="00E01DFE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Are you interested in working with socially excluded individuals involved in the criminal justice system?</w:t>
            </w:r>
          </w:p>
          <w:p w14:paraId="06E8BED1" w14:textId="23C2EC9D" w:rsidR="00E01DFE" w:rsidRDefault="00E01DFE" w:rsidP="00E01DFE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Perhaps </w:t>
            </w:r>
            <w:r w:rsidR="005C2E1D">
              <w:rPr>
                <w:rFonts w:eastAsia="Times New Roman" w:cstheme="minorHAnsi"/>
                <w:sz w:val="24"/>
                <w:szCs w:val="24"/>
                <w:lang w:eastAsia="en-GB"/>
              </w:rPr>
              <w:t>you are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working towards a career in the criminal justice system, the probation service or forensic </w:t>
            </w:r>
            <w:r w:rsidR="005C2E1D">
              <w:rPr>
                <w:rFonts w:eastAsia="Times New Roman" w:cstheme="minorHAnsi"/>
                <w:sz w:val="24"/>
                <w:szCs w:val="24"/>
                <w:lang w:eastAsia="en-GB"/>
              </w:rPr>
              <w:t>psychology.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31976BB" w14:textId="29ED0AF4" w:rsidR="00E01DFE" w:rsidRDefault="00E01DFE" w:rsidP="00E01DFE">
            <w:pPr>
              <w:rPr>
                <w:b/>
                <w:sz w:val="24"/>
                <w:szCs w:val="24"/>
              </w:rPr>
            </w:pPr>
            <w:r w:rsidRPr="00F679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As part of the Government initiative to tackle drug-related crime and reduce drug-related deaths, DHI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are developing our </w:t>
            </w:r>
            <w:r w:rsidRPr="00F679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Criminal Justice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teams</w:t>
            </w:r>
            <w:r w:rsidRPr="00F679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across our drug and alcohol services. Embedded within our local treatment teams, this is an exciting, varied and rewarding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voluntary </w:t>
            </w:r>
            <w:r w:rsidRPr="00F679CB">
              <w:rPr>
                <w:rFonts w:eastAsia="Times New Roman" w:cstheme="minorHAnsi"/>
                <w:sz w:val="24"/>
                <w:szCs w:val="24"/>
                <w:lang w:eastAsia="en-GB"/>
              </w:rPr>
              <w:t>role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 w:rsidRPr="00F679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which will provide you the opportunity to work in partnership with criminal justice to help improve lives and reduce the cycle of drug related offending.</w:t>
            </w:r>
          </w:p>
          <w:p w14:paraId="39E29ADA" w14:textId="77777777" w:rsidR="00E01DFE" w:rsidRDefault="00E01DFE" w:rsidP="00CF3FE2">
            <w:pPr>
              <w:rPr>
                <w:b/>
                <w:sz w:val="24"/>
                <w:szCs w:val="24"/>
              </w:rPr>
            </w:pPr>
          </w:p>
          <w:p w14:paraId="6EBDFEE5" w14:textId="77777777" w:rsidR="00E01DFE" w:rsidRDefault="00E01DFE" w:rsidP="00CF3FE2">
            <w:pPr>
              <w:rPr>
                <w:b/>
                <w:sz w:val="24"/>
                <w:szCs w:val="24"/>
              </w:rPr>
            </w:pPr>
          </w:p>
          <w:p w14:paraId="12C7119A" w14:textId="5B4E87D6" w:rsidR="00E01DFE" w:rsidRPr="00EC355D" w:rsidRDefault="00E01DFE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Overall purpose of role:</w:t>
            </w:r>
          </w:p>
          <w:p w14:paraId="79FB080D" w14:textId="77777777" w:rsidR="00E01DFE" w:rsidRDefault="00E01DFE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support the criminal justice teams </w:t>
            </w:r>
          </w:p>
          <w:p w14:paraId="2E70C306" w14:textId="77777777" w:rsidR="00E01DFE" w:rsidRDefault="00E01DFE" w:rsidP="00CF3FE2">
            <w:pPr>
              <w:rPr>
                <w:sz w:val="24"/>
                <w:szCs w:val="24"/>
              </w:rPr>
            </w:pPr>
          </w:p>
          <w:p w14:paraId="36F69106" w14:textId="77777777" w:rsidR="00E01DFE" w:rsidRDefault="00E01DFE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Key responsibilities:</w:t>
            </w:r>
          </w:p>
          <w:p w14:paraId="2C2676D6" w14:textId="77777777" w:rsidR="00E01DFE" w:rsidRDefault="00E01DFE" w:rsidP="00CF3FE2">
            <w:pPr>
              <w:rPr>
                <w:b/>
                <w:sz w:val="24"/>
                <w:szCs w:val="24"/>
              </w:rPr>
            </w:pPr>
          </w:p>
          <w:p w14:paraId="5AA9B98C" w14:textId="77777777" w:rsidR="00E01DFE" w:rsidRDefault="00E01DFE" w:rsidP="00CF3FE2">
            <w:pPr>
              <w:rPr>
                <w:sz w:val="24"/>
                <w:szCs w:val="24"/>
              </w:rPr>
            </w:pPr>
            <w:r w:rsidRPr="00BD516E">
              <w:rPr>
                <w:sz w:val="24"/>
                <w:szCs w:val="24"/>
              </w:rPr>
              <w:t>Accompanying clients to appointments</w:t>
            </w:r>
            <w:r>
              <w:rPr>
                <w:sz w:val="24"/>
                <w:szCs w:val="24"/>
              </w:rPr>
              <w:t>,</w:t>
            </w:r>
            <w:r w:rsidRPr="00BD516E">
              <w:rPr>
                <w:sz w:val="24"/>
                <w:szCs w:val="24"/>
              </w:rPr>
              <w:t xml:space="preserve"> including court appearances. </w:t>
            </w:r>
          </w:p>
          <w:p w14:paraId="3C40067A" w14:textId="77777777" w:rsidR="00E01DFE" w:rsidRDefault="00E01DFE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in the facilitation of groups.</w:t>
            </w:r>
          </w:p>
          <w:p w14:paraId="7F454F42" w14:textId="77777777" w:rsidR="00E01DFE" w:rsidRDefault="00E01DFE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Offering telephone support to clients new to treatment and to those who have completed structured treatment. </w:t>
            </w:r>
          </w:p>
          <w:p w14:paraId="20FE881F" w14:textId="77777777" w:rsidR="00E01DFE" w:rsidRDefault="00E01DFE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Assisting with drug testing clinics.</w:t>
            </w:r>
          </w:p>
          <w:p w14:paraId="5FB8CB87" w14:textId="77777777" w:rsidR="00E01DFE" w:rsidRDefault="00E01DFE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Supporting people </w:t>
            </w:r>
            <w:proofErr w:type="gramStart"/>
            <w:r>
              <w:rPr>
                <w:sz w:val="24"/>
                <w:szCs w:val="24"/>
              </w:rPr>
              <w:t>being released</w:t>
            </w:r>
            <w:proofErr w:type="gramEnd"/>
            <w:r>
              <w:rPr>
                <w:sz w:val="24"/>
                <w:szCs w:val="24"/>
              </w:rPr>
              <w:t xml:space="preserve"> from prison.  </w:t>
            </w:r>
          </w:p>
          <w:p w14:paraId="69CDFA86" w14:textId="4C3E91E0" w:rsidR="00E01DFE" w:rsidRPr="00EC355D" w:rsidRDefault="00E01DFE" w:rsidP="00CF3FE2">
            <w:pPr>
              <w:rPr>
                <w:b/>
                <w:sz w:val="24"/>
                <w:szCs w:val="24"/>
              </w:rPr>
            </w:pPr>
          </w:p>
        </w:tc>
      </w:tr>
      <w:tr w:rsidR="00BC6FC2" w14:paraId="1BAF5086" w14:textId="77777777" w:rsidTr="00E72A7C">
        <w:tc>
          <w:tcPr>
            <w:tcW w:w="3995" w:type="dxa"/>
          </w:tcPr>
          <w:p w14:paraId="1E814B64" w14:textId="3768B761" w:rsidR="00BC6FC2" w:rsidRPr="00FF24B4" w:rsidRDefault="00F72AB8" w:rsidP="00E22F47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Time commitments:</w:t>
            </w:r>
          </w:p>
          <w:p w14:paraId="61360C5D" w14:textId="77777777" w:rsidR="00BC6FC2" w:rsidRPr="00FF24B4" w:rsidRDefault="00BC6FC2" w:rsidP="00E22F47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14:paraId="4C9FC0BA" w14:textId="0860510F" w:rsidR="00BC6FC2" w:rsidRDefault="00C561FB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4 hours per week. </w:t>
            </w:r>
            <w:r w:rsidR="00E01DFE">
              <w:rPr>
                <w:sz w:val="24"/>
                <w:szCs w:val="24"/>
              </w:rPr>
              <w:t xml:space="preserve"> Monday to Friday</w:t>
            </w:r>
          </w:p>
          <w:p w14:paraId="7185237C" w14:textId="0B68C023" w:rsidR="00C561FB" w:rsidRPr="00FB6B96" w:rsidRDefault="00C561FB" w:rsidP="00FB6B96">
            <w:pPr>
              <w:rPr>
                <w:sz w:val="24"/>
                <w:szCs w:val="24"/>
              </w:rPr>
            </w:pPr>
          </w:p>
        </w:tc>
      </w:tr>
      <w:tr w:rsidR="00911142" w14:paraId="4CCF824B" w14:textId="77777777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F1C2EA" w14:textId="77777777"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VOLUNTEER PROFILE</w:t>
            </w:r>
          </w:p>
        </w:tc>
      </w:tr>
      <w:tr w:rsidR="00911142" w14:paraId="3805DB87" w14:textId="77777777" w:rsidTr="00E72A7C">
        <w:tc>
          <w:tcPr>
            <w:tcW w:w="3995" w:type="dxa"/>
          </w:tcPr>
          <w:p w14:paraId="4FC657AE" w14:textId="77777777"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REQUIRED:</w:t>
            </w:r>
          </w:p>
        </w:tc>
        <w:tc>
          <w:tcPr>
            <w:tcW w:w="5021" w:type="dxa"/>
          </w:tcPr>
          <w:p w14:paraId="071E7F4A" w14:textId="065D5B42" w:rsidR="00911142" w:rsidRPr="00FB6B96" w:rsidRDefault="00C561FB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11142" w14:paraId="722E98D1" w14:textId="77777777" w:rsidTr="00E72A7C">
        <w:tc>
          <w:tcPr>
            <w:tcW w:w="3995" w:type="dxa"/>
          </w:tcPr>
          <w:p w14:paraId="0FA2E0FD" w14:textId="77777777"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Soft Skills REQUIRED:</w:t>
            </w:r>
          </w:p>
        </w:tc>
        <w:tc>
          <w:tcPr>
            <w:tcW w:w="5021" w:type="dxa"/>
          </w:tcPr>
          <w:p w14:paraId="769E0F84" w14:textId="203ADE24" w:rsidR="00911142" w:rsidRPr="00E01DFE" w:rsidRDefault="00E01DFE" w:rsidP="00911142">
            <w:pPr>
              <w:rPr>
                <w:i/>
                <w:sz w:val="24"/>
                <w:szCs w:val="24"/>
              </w:rPr>
            </w:pPr>
            <w:r w:rsidRPr="00E01DFE">
              <w:rPr>
                <w:i/>
                <w:sz w:val="24"/>
                <w:szCs w:val="24"/>
              </w:rPr>
              <w:t>F</w:t>
            </w:r>
            <w:r w:rsidR="00A61315" w:rsidRPr="00E01DFE">
              <w:rPr>
                <w:i/>
                <w:sz w:val="24"/>
                <w:szCs w:val="24"/>
              </w:rPr>
              <w:t>it with DHI Values (Self-Direction, Stimulation, Zest for Life and Flexibility).</w:t>
            </w:r>
          </w:p>
          <w:p w14:paraId="565FB025" w14:textId="609FB9B5" w:rsidR="00A61315" w:rsidRPr="00E01DFE" w:rsidRDefault="00A61315" w:rsidP="00911142">
            <w:pPr>
              <w:rPr>
                <w:i/>
                <w:sz w:val="24"/>
                <w:szCs w:val="24"/>
              </w:rPr>
            </w:pPr>
            <w:r w:rsidRPr="00E01DFE">
              <w:rPr>
                <w:i/>
                <w:sz w:val="24"/>
                <w:szCs w:val="24"/>
              </w:rPr>
              <w:t xml:space="preserve">Plus: </w:t>
            </w:r>
          </w:p>
          <w:p w14:paraId="6AA4376F" w14:textId="2BA0A877" w:rsidR="00C561FB" w:rsidRPr="00E01DFE" w:rsidRDefault="00C561FB" w:rsidP="00911142">
            <w:pPr>
              <w:rPr>
                <w:i/>
                <w:sz w:val="24"/>
                <w:szCs w:val="24"/>
              </w:rPr>
            </w:pPr>
            <w:r w:rsidRPr="00E01DFE">
              <w:rPr>
                <w:i/>
                <w:sz w:val="24"/>
                <w:szCs w:val="24"/>
              </w:rPr>
              <w:t>Empathy</w:t>
            </w:r>
          </w:p>
          <w:p w14:paraId="4D6BB86B" w14:textId="15D3195A" w:rsidR="00C561FB" w:rsidRPr="00E01DFE" w:rsidRDefault="00C561FB" w:rsidP="00911142">
            <w:pPr>
              <w:rPr>
                <w:i/>
                <w:sz w:val="24"/>
                <w:szCs w:val="24"/>
              </w:rPr>
            </w:pPr>
            <w:r w:rsidRPr="00E01DFE">
              <w:rPr>
                <w:i/>
                <w:sz w:val="24"/>
                <w:szCs w:val="24"/>
              </w:rPr>
              <w:t>Open-mindedness</w:t>
            </w:r>
          </w:p>
          <w:p w14:paraId="5BC89172" w14:textId="77777777" w:rsidR="00C561FB" w:rsidRPr="00E01DFE" w:rsidRDefault="00C561FB" w:rsidP="00911142">
            <w:pPr>
              <w:rPr>
                <w:i/>
                <w:sz w:val="24"/>
                <w:szCs w:val="24"/>
              </w:rPr>
            </w:pPr>
            <w:r w:rsidRPr="00E01DFE">
              <w:rPr>
                <w:i/>
                <w:sz w:val="24"/>
                <w:szCs w:val="24"/>
              </w:rPr>
              <w:t>Non-judgemental</w:t>
            </w:r>
          </w:p>
          <w:p w14:paraId="366E017D" w14:textId="00659AA2" w:rsidR="00C561FB" w:rsidRPr="00E01DFE" w:rsidRDefault="00C561FB" w:rsidP="00911142">
            <w:pPr>
              <w:rPr>
                <w:i/>
                <w:sz w:val="24"/>
                <w:szCs w:val="24"/>
              </w:rPr>
            </w:pPr>
            <w:r w:rsidRPr="00E01DFE">
              <w:rPr>
                <w:i/>
                <w:sz w:val="24"/>
                <w:szCs w:val="24"/>
              </w:rPr>
              <w:t xml:space="preserve">Listening skills  </w:t>
            </w:r>
          </w:p>
          <w:p w14:paraId="2FF5579B" w14:textId="77777777" w:rsidR="00A61315" w:rsidRPr="00FB6B96" w:rsidRDefault="00A61315" w:rsidP="00911142">
            <w:pPr>
              <w:rPr>
                <w:sz w:val="24"/>
                <w:szCs w:val="24"/>
              </w:rPr>
            </w:pPr>
          </w:p>
        </w:tc>
      </w:tr>
      <w:tr w:rsidR="00AC57C9" w14:paraId="33E6CB37" w14:textId="77777777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990D276" w14:textId="77777777" w:rsidR="00AC57C9" w:rsidRPr="00AC57C9" w:rsidRDefault="00AC57C9" w:rsidP="00AC57C9">
            <w:pPr>
              <w:jc w:val="center"/>
              <w:rPr>
                <w:b/>
                <w:sz w:val="24"/>
                <w:szCs w:val="24"/>
              </w:rPr>
            </w:pPr>
            <w:r w:rsidRPr="00AC57C9">
              <w:rPr>
                <w:b/>
                <w:sz w:val="24"/>
                <w:szCs w:val="24"/>
              </w:rPr>
              <w:t>VOLUNTEER SUPPORT</w:t>
            </w:r>
            <w:r>
              <w:rPr>
                <w:b/>
                <w:sz w:val="24"/>
                <w:szCs w:val="24"/>
              </w:rPr>
              <w:t>/BENEFITS</w:t>
            </w:r>
          </w:p>
        </w:tc>
      </w:tr>
      <w:tr w:rsidR="00E01DFE" w14:paraId="687E9CA0" w14:textId="77777777" w:rsidTr="00A51703">
        <w:tc>
          <w:tcPr>
            <w:tcW w:w="9016" w:type="dxa"/>
            <w:gridSpan w:val="2"/>
          </w:tcPr>
          <w:p w14:paraId="50DDCFED" w14:textId="0174A976" w:rsidR="00E01DFE" w:rsidRPr="00FB6B96" w:rsidRDefault="00E01DFE" w:rsidP="005C2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volunteer will receive a thorough induction to DHI, supervision </w:t>
            </w:r>
            <w:r w:rsidR="005C2E1D">
              <w:rPr>
                <w:sz w:val="24"/>
                <w:szCs w:val="24"/>
              </w:rPr>
              <w:t xml:space="preserve">and role-specific training </w:t>
            </w:r>
            <w:r>
              <w:rPr>
                <w:sz w:val="24"/>
                <w:szCs w:val="24"/>
              </w:rPr>
              <w:t xml:space="preserve">from the Criminal Justice Team and </w:t>
            </w:r>
            <w:proofErr w:type="gramStart"/>
            <w:r>
              <w:rPr>
                <w:sz w:val="24"/>
                <w:szCs w:val="24"/>
              </w:rPr>
              <w:t>potentially  access</w:t>
            </w:r>
            <w:proofErr w:type="gramEnd"/>
            <w:r>
              <w:rPr>
                <w:sz w:val="24"/>
                <w:szCs w:val="24"/>
              </w:rPr>
              <w:t xml:space="preserve"> to</w:t>
            </w:r>
            <w:r w:rsidR="005C2E1D">
              <w:rPr>
                <w:sz w:val="24"/>
                <w:szCs w:val="24"/>
              </w:rPr>
              <w:t xml:space="preserve"> additional specialised </w:t>
            </w:r>
            <w:r>
              <w:rPr>
                <w:sz w:val="24"/>
                <w:szCs w:val="24"/>
              </w:rPr>
              <w:t xml:space="preserve"> training. </w:t>
            </w:r>
          </w:p>
        </w:tc>
      </w:tr>
      <w:tr w:rsidR="005C2E1D" w14:paraId="56D82698" w14:textId="77777777" w:rsidTr="003E6DA9">
        <w:tc>
          <w:tcPr>
            <w:tcW w:w="9016" w:type="dxa"/>
            <w:gridSpan w:val="2"/>
          </w:tcPr>
          <w:p w14:paraId="2CF1E482" w14:textId="1AFC4FFC" w:rsidR="005C2E1D" w:rsidRPr="00FB6B96" w:rsidRDefault="005C2E1D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DHI covers transportation/parking costs and meals for volunteers working minimum number of hours. </w:t>
            </w:r>
          </w:p>
        </w:tc>
      </w:tr>
    </w:tbl>
    <w:p w14:paraId="0D6E4CDD" w14:textId="77777777" w:rsidR="005E7746" w:rsidRPr="00750B8D" w:rsidRDefault="005E7746" w:rsidP="00EE3402">
      <w:pPr>
        <w:tabs>
          <w:tab w:val="left" w:pos="8055"/>
        </w:tabs>
      </w:pPr>
    </w:p>
    <w:sectPr w:rsidR="005E7746" w:rsidRPr="00750B8D" w:rsidSect="00CF3FE2">
      <w:footerReference w:type="default" r:id="rId10"/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8032" w14:textId="77777777" w:rsidR="0056116A" w:rsidRDefault="0056116A" w:rsidP="001E0B84">
      <w:pPr>
        <w:spacing w:after="0" w:line="240" w:lineRule="auto"/>
      </w:pPr>
      <w:r>
        <w:separator/>
      </w:r>
    </w:p>
  </w:endnote>
  <w:endnote w:type="continuationSeparator" w:id="0">
    <w:p w14:paraId="56C5F29F" w14:textId="77777777" w:rsidR="0056116A" w:rsidRDefault="0056116A" w:rsidP="001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72724"/>
      <w:docPartObj>
        <w:docPartGallery w:val="Page Numbers (Bottom of Page)"/>
        <w:docPartUnique/>
      </w:docPartObj>
    </w:sdtPr>
    <w:sdtEndPr/>
    <w:sdtContent>
      <w:p w14:paraId="3D02F791" w14:textId="19DBFEDE" w:rsidR="0056116A" w:rsidRDefault="0089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E03B23" w14:textId="77777777"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768B" w14:textId="77777777" w:rsidR="0056116A" w:rsidRDefault="0056116A" w:rsidP="001E0B84">
      <w:pPr>
        <w:spacing w:after="0" w:line="240" w:lineRule="auto"/>
      </w:pPr>
      <w:r>
        <w:separator/>
      </w:r>
    </w:p>
  </w:footnote>
  <w:footnote w:type="continuationSeparator" w:id="0">
    <w:p w14:paraId="6DABC3C7" w14:textId="77777777" w:rsidR="0056116A" w:rsidRDefault="0056116A" w:rsidP="001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3F4"/>
    <w:multiLevelType w:val="hybridMultilevel"/>
    <w:tmpl w:val="968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2"/>
    <w:rsid w:val="00036F6E"/>
    <w:rsid w:val="00047CCA"/>
    <w:rsid w:val="000614AA"/>
    <w:rsid w:val="000B397F"/>
    <w:rsid w:val="000F0595"/>
    <w:rsid w:val="00160C9D"/>
    <w:rsid w:val="001B4743"/>
    <w:rsid w:val="001E0B84"/>
    <w:rsid w:val="00204FEE"/>
    <w:rsid w:val="002108D6"/>
    <w:rsid w:val="00227CA0"/>
    <w:rsid w:val="00243CC8"/>
    <w:rsid w:val="002504AD"/>
    <w:rsid w:val="002D3905"/>
    <w:rsid w:val="00324AC1"/>
    <w:rsid w:val="0032783D"/>
    <w:rsid w:val="003812C3"/>
    <w:rsid w:val="0039373A"/>
    <w:rsid w:val="003B2D1B"/>
    <w:rsid w:val="003D6C8B"/>
    <w:rsid w:val="003F74B7"/>
    <w:rsid w:val="004A1736"/>
    <w:rsid w:val="004B1315"/>
    <w:rsid w:val="004D062E"/>
    <w:rsid w:val="004F601A"/>
    <w:rsid w:val="00531D99"/>
    <w:rsid w:val="0056116A"/>
    <w:rsid w:val="00565F86"/>
    <w:rsid w:val="005A4FD8"/>
    <w:rsid w:val="005C2E1D"/>
    <w:rsid w:val="005E0DF4"/>
    <w:rsid w:val="005E7746"/>
    <w:rsid w:val="006A1FB5"/>
    <w:rsid w:val="006D615E"/>
    <w:rsid w:val="00750B8D"/>
    <w:rsid w:val="00892572"/>
    <w:rsid w:val="008D5A36"/>
    <w:rsid w:val="008F2795"/>
    <w:rsid w:val="008F3F76"/>
    <w:rsid w:val="00911142"/>
    <w:rsid w:val="009258CA"/>
    <w:rsid w:val="00926C06"/>
    <w:rsid w:val="00927FD0"/>
    <w:rsid w:val="0094512F"/>
    <w:rsid w:val="00967208"/>
    <w:rsid w:val="009A5912"/>
    <w:rsid w:val="009E3BB0"/>
    <w:rsid w:val="009E4937"/>
    <w:rsid w:val="00A61315"/>
    <w:rsid w:val="00AC09B2"/>
    <w:rsid w:val="00AC57C9"/>
    <w:rsid w:val="00B05CE7"/>
    <w:rsid w:val="00B21AC3"/>
    <w:rsid w:val="00BC6FC2"/>
    <w:rsid w:val="00BD516E"/>
    <w:rsid w:val="00C05E23"/>
    <w:rsid w:val="00C21E40"/>
    <w:rsid w:val="00C561FB"/>
    <w:rsid w:val="00C67292"/>
    <w:rsid w:val="00CD3E41"/>
    <w:rsid w:val="00CF3FE2"/>
    <w:rsid w:val="00D01616"/>
    <w:rsid w:val="00D7469C"/>
    <w:rsid w:val="00E01DFE"/>
    <w:rsid w:val="00E22F47"/>
    <w:rsid w:val="00E330BC"/>
    <w:rsid w:val="00E34D87"/>
    <w:rsid w:val="00E55397"/>
    <w:rsid w:val="00E72A7C"/>
    <w:rsid w:val="00EA0E3F"/>
    <w:rsid w:val="00EB6AE1"/>
    <w:rsid w:val="00EC355D"/>
    <w:rsid w:val="00EE3402"/>
    <w:rsid w:val="00EF1C30"/>
    <w:rsid w:val="00F16037"/>
    <w:rsid w:val="00F314F9"/>
    <w:rsid w:val="00F347E4"/>
    <w:rsid w:val="00F679CB"/>
    <w:rsid w:val="00F72AB8"/>
    <w:rsid w:val="00FB6B96"/>
    <w:rsid w:val="00FF24B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AF6B"/>
  <w15:docId w15:val="{1624AA7B-D214-4FBE-95CA-9197B28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6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B84"/>
  </w:style>
  <w:style w:type="paragraph" w:styleId="Footer">
    <w:name w:val="footer"/>
    <w:basedOn w:val="Normal"/>
    <w:link w:val="FooterChar"/>
    <w:uiPriority w:val="99"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E1D710861D478EB1A050A64F17A2" ma:contentTypeVersion="11" ma:contentTypeDescription="Create a new document." ma:contentTypeScope="" ma:versionID="6d46272f247fc1f3292d20f513b78e20">
  <xsd:schema xmlns:xsd="http://www.w3.org/2001/XMLSchema" xmlns:xs="http://www.w3.org/2001/XMLSchema" xmlns:p="http://schemas.microsoft.com/office/2006/metadata/properties" xmlns:ns3="49dceaf2-1be9-4a89-b730-c3d96071f986" targetNamespace="http://schemas.microsoft.com/office/2006/metadata/properties" ma:root="true" ma:fieldsID="0cc7ca20753303c21e07f130e4384126" ns3:_="">
    <xsd:import namespace="49dceaf2-1be9-4a89-b730-c3d96071f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eaf2-1be9-4a89-b730-c3d96071f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5A655-3062-46D2-A1BB-C7D39D686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D3174-2ECC-45DE-A93F-9FBF039C81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dceaf2-1be9-4a89-b730-c3d96071f9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8BE2E2-458F-4A5A-AC47-302B4B019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eaf2-1be9-4a89-b730-c3d96071f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mstrathdee</dc:creator>
  <cp:lastModifiedBy>Kim West</cp:lastModifiedBy>
  <cp:revision>3</cp:revision>
  <cp:lastPrinted>2014-01-10T15:56:00Z</cp:lastPrinted>
  <dcterms:created xsi:type="dcterms:W3CDTF">2023-01-09T10:42:00Z</dcterms:created>
  <dcterms:modified xsi:type="dcterms:W3CDTF">2023-01-09T10:43:00Z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0x01010048B2E1D710861D478EB1A050A64F17A2</vt:lpwstr>
  </property>
</Properties>
</file>