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E354"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p>
    <w:p w14:paraId="54BB67BB" w14:textId="43C41FFA" w:rsidR="00C8424E" w:rsidRDefault="00C8424E"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146E572B">
            <wp:simplePos x="0" y="0"/>
            <wp:positionH relativeFrom="margin">
              <wp:posOffset>66675</wp:posOffset>
            </wp:positionH>
            <wp:positionV relativeFrom="paragraph">
              <wp:posOffset>9525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p>
    <w:p w14:paraId="1E1FFC35"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p>
    <w:p w14:paraId="3F8732E4" w14:textId="282F906B" w:rsidR="00787688" w:rsidRPr="00BB73A3" w:rsidRDefault="00F87D29"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sz w:val="22"/>
          <w:szCs w:val="22"/>
        </w:rPr>
        <w:t xml:space="preserve"> </w:t>
      </w: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EE098D">
        <w:trPr>
          <w:trHeight w:val="435"/>
        </w:trPr>
        <w:tc>
          <w:tcPr>
            <w:tcW w:w="2199"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247E7E0" w14:textId="46FDB7B4" w:rsidR="00CF7792" w:rsidRPr="004C481C" w:rsidRDefault="00BB73A3" w:rsidP="00BB73A3">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Criminal </w:t>
            </w:r>
            <w:r w:rsidR="00C8424E">
              <w:rPr>
                <w:rFonts w:asciiTheme="minorHAnsi" w:hAnsiTheme="minorHAnsi" w:cstheme="minorHAnsi"/>
                <w:bCs/>
                <w:sz w:val="22"/>
                <w:szCs w:val="22"/>
              </w:rPr>
              <w:t>Justice Worker</w:t>
            </w:r>
          </w:p>
        </w:tc>
      </w:tr>
      <w:tr w:rsidR="00CF7792" w:rsidRPr="004C481C" w14:paraId="59D9C774" w14:textId="77777777" w:rsidTr="00EE098D">
        <w:trPr>
          <w:trHeight w:val="313"/>
        </w:trPr>
        <w:tc>
          <w:tcPr>
            <w:tcW w:w="2199"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5B226642" w14:textId="77777777" w:rsidR="00EE098D" w:rsidRDefault="00EE098D" w:rsidP="00EE098D">
            <w:pPr>
              <w:spacing w:after="60"/>
              <w:jc w:val="both"/>
              <w:rPr>
                <w:rFonts w:asciiTheme="minorHAnsi" w:hAnsiTheme="minorHAnsi" w:cstheme="minorHAnsi"/>
                <w:bCs/>
                <w:sz w:val="22"/>
                <w:szCs w:val="22"/>
              </w:rPr>
            </w:pPr>
          </w:p>
          <w:p w14:paraId="60F30081" w14:textId="343C5A57" w:rsidR="00CF7792" w:rsidRDefault="00EE098D" w:rsidP="00EE098D">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point </w:t>
            </w:r>
            <w:r w:rsidR="002C1395">
              <w:rPr>
                <w:rFonts w:asciiTheme="minorHAnsi" w:hAnsiTheme="minorHAnsi" w:cstheme="minorHAnsi"/>
                <w:bCs/>
                <w:sz w:val="22"/>
                <w:szCs w:val="22"/>
              </w:rPr>
              <w:t>18</w:t>
            </w:r>
          </w:p>
          <w:p w14:paraId="38A62B59" w14:textId="2941EB77" w:rsidR="00EE098D" w:rsidRPr="004C481C" w:rsidRDefault="00EE098D" w:rsidP="00EE098D">
            <w:pPr>
              <w:spacing w:after="60"/>
              <w:jc w:val="both"/>
              <w:rPr>
                <w:rFonts w:asciiTheme="minorHAnsi" w:hAnsiTheme="minorHAnsi" w:cstheme="minorHAnsi"/>
                <w:sz w:val="22"/>
                <w:szCs w:val="22"/>
              </w:rPr>
            </w:pPr>
          </w:p>
        </w:tc>
      </w:tr>
      <w:tr w:rsidR="00CF7792" w:rsidRPr="004C481C" w14:paraId="5AE82560" w14:textId="77777777" w:rsidTr="00EE098D">
        <w:trPr>
          <w:trHeight w:val="376"/>
        </w:trPr>
        <w:tc>
          <w:tcPr>
            <w:tcW w:w="2199"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368858A6" w14:textId="33F96FDF" w:rsidR="00EE098D"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1 X full time (37.5 hours) – FTC 1 year</w:t>
            </w:r>
          </w:p>
          <w:p w14:paraId="7CEFD452" w14:textId="0AEF216E" w:rsidR="00EE098D"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1 X 0.6 FTE (22.5</w:t>
            </w:r>
            <w:r w:rsidR="002C1395">
              <w:rPr>
                <w:rFonts w:asciiTheme="minorHAnsi" w:hAnsiTheme="minorHAnsi" w:cs="Arial"/>
                <w:bCs/>
                <w:sz w:val="22"/>
                <w:szCs w:val="22"/>
                <w:lang w:val="en-US"/>
              </w:rPr>
              <w:t xml:space="preserve"> hours</w:t>
            </w:r>
            <w:r>
              <w:rPr>
                <w:rFonts w:asciiTheme="minorHAnsi" w:hAnsiTheme="minorHAnsi" w:cs="Arial"/>
                <w:bCs/>
                <w:sz w:val="22"/>
                <w:szCs w:val="22"/>
                <w:lang w:val="en-US"/>
              </w:rPr>
              <w:t>) – FTC 1 year</w:t>
            </w:r>
          </w:p>
          <w:p w14:paraId="3288FDB5" w14:textId="77777777" w:rsidR="00EE098D" w:rsidRDefault="00EE098D" w:rsidP="00CF7792">
            <w:pPr>
              <w:rPr>
                <w:rFonts w:asciiTheme="minorHAnsi" w:hAnsiTheme="minorHAnsi" w:cs="Arial"/>
                <w:bCs/>
                <w:sz w:val="22"/>
                <w:szCs w:val="22"/>
                <w:lang w:val="en-US"/>
              </w:rPr>
            </w:pPr>
          </w:p>
          <w:p w14:paraId="74F6E25A" w14:textId="4749A773" w:rsidR="005E7C57"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 xml:space="preserve">Contracted hours </w:t>
            </w:r>
            <w:r w:rsidR="005E7C57" w:rsidRPr="00515CEA">
              <w:rPr>
                <w:rFonts w:asciiTheme="minorHAnsi" w:hAnsiTheme="minorHAnsi" w:cs="Arial"/>
                <w:bCs/>
                <w:sz w:val="22"/>
                <w:szCs w:val="22"/>
                <w:lang w:val="en-US"/>
              </w:rPr>
              <w:t>and such additional hours as are required by the business from time to time.</w:t>
            </w:r>
          </w:p>
          <w:p w14:paraId="3E161E65" w14:textId="2F2D8403" w:rsidR="00EE098D" w:rsidRDefault="00EE098D" w:rsidP="00CF7792">
            <w:pPr>
              <w:rPr>
                <w:rFonts w:asciiTheme="minorHAnsi" w:hAnsiTheme="minorHAnsi" w:cs="Arial"/>
                <w:bCs/>
                <w:sz w:val="22"/>
                <w:szCs w:val="22"/>
                <w:lang w:val="en-US"/>
              </w:rPr>
            </w:pPr>
          </w:p>
          <w:p w14:paraId="002E3C70" w14:textId="750F33FA" w:rsidR="00EE098D" w:rsidRPr="005E7C57" w:rsidRDefault="00EE098D" w:rsidP="00CF7792">
            <w:pPr>
              <w:rPr>
                <w:rFonts w:asciiTheme="minorHAnsi" w:hAnsiTheme="minorHAnsi" w:cs="Arial"/>
                <w:bCs/>
                <w:sz w:val="22"/>
                <w:szCs w:val="22"/>
                <w:lang w:val="en-US"/>
              </w:rPr>
            </w:pPr>
            <w:r w:rsidRPr="00EE098D">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EE098D">
        <w:trPr>
          <w:trHeight w:val="587"/>
        </w:trPr>
        <w:tc>
          <w:tcPr>
            <w:tcW w:w="2199"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EE098D">
        <w:trPr>
          <w:trHeight w:val="525"/>
        </w:trPr>
        <w:tc>
          <w:tcPr>
            <w:tcW w:w="2199"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1DBF3D23" w14:textId="059F755B" w:rsidR="005E7C57" w:rsidRDefault="00EE098D" w:rsidP="005E7C57">
            <w:pPr>
              <w:jc w:val="both"/>
              <w:rPr>
                <w:rFonts w:asciiTheme="minorHAnsi" w:hAnsiTheme="minorHAnsi" w:cs="Arial"/>
                <w:bCs/>
                <w:sz w:val="22"/>
                <w:szCs w:val="22"/>
                <w:lang w:val="en-US"/>
              </w:rPr>
            </w:pPr>
            <w:r>
              <w:rPr>
                <w:rFonts w:asciiTheme="minorHAnsi" w:hAnsiTheme="minorHAnsi" w:cs="Arial"/>
                <w:bCs/>
                <w:sz w:val="22"/>
                <w:szCs w:val="22"/>
                <w:lang w:val="en-US"/>
              </w:rPr>
              <w:t xml:space="preserve">South Gloucestershire </w:t>
            </w:r>
            <w:r w:rsidR="005E7C57">
              <w:rPr>
                <w:rFonts w:asciiTheme="minorHAnsi" w:hAnsiTheme="minorHAnsi" w:cs="Arial"/>
                <w:bCs/>
                <w:sz w:val="22"/>
                <w:szCs w:val="22"/>
                <w:lang w:val="en-US"/>
              </w:rPr>
              <w:t xml:space="preserve">and any other location reasonably requested by the </w:t>
            </w:r>
            <w:r w:rsidR="005E7C57" w:rsidRPr="00420D52">
              <w:rPr>
                <w:rFonts w:asciiTheme="minorHAnsi" w:hAnsiTheme="minorHAnsi" w:cs="Arial"/>
                <w:bCs/>
                <w:sz w:val="22"/>
                <w:szCs w:val="22"/>
              </w:rPr>
              <w:t>organisation</w:t>
            </w:r>
            <w:r w:rsidR="005E7C57">
              <w:rPr>
                <w:rFonts w:asciiTheme="minorHAnsi" w:hAnsiTheme="minorHAnsi" w:cs="Arial"/>
                <w:bCs/>
                <w:sz w:val="22"/>
                <w:szCs w:val="22"/>
                <w:lang w:val="en-US"/>
              </w:rPr>
              <w:t xml:space="preserve">.  </w:t>
            </w:r>
          </w:p>
          <w:p w14:paraId="5165DCEE" w14:textId="70B2DAF4" w:rsidR="00EE098D" w:rsidRDefault="00EE098D" w:rsidP="005E7C57">
            <w:pPr>
              <w:jc w:val="both"/>
              <w:rPr>
                <w:rFonts w:asciiTheme="minorHAnsi" w:hAnsiTheme="minorHAnsi" w:cs="Arial"/>
                <w:bCs/>
                <w:sz w:val="22"/>
                <w:szCs w:val="22"/>
                <w:lang w:val="en-US"/>
              </w:rPr>
            </w:pPr>
          </w:p>
          <w:p w14:paraId="798E85FF" w14:textId="7C7B3BDE" w:rsidR="00EE098D" w:rsidRDefault="00EE098D" w:rsidP="00EE098D">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We have client hubs in Yate, </w:t>
            </w:r>
            <w:proofErr w:type="spellStart"/>
            <w:r w:rsidRPr="00EE098D">
              <w:rPr>
                <w:rFonts w:asciiTheme="minorHAnsi" w:hAnsiTheme="minorHAnsi" w:cstheme="minorHAnsi"/>
                <w:bCs/>
                <w:sz w:val="22"/>
                <w:szCs w:val="22"/>
                <w:lang w:val="en-US"/>
              </w:rPr>
              <w:t>Warmley</w:t>
            </w:r>
            <w:proofErr w:type="spellEnd"/>
            <w:r w:rsidRPr="00EE098D">
              <w:rPr>
                <w:rFonts w:asciiTheme="minorHAnsi" w:hAnsiTheme="minorHAnsi" w:cstheme="minorHAnsi"/>
                <w:bCs/>
                <w:sz w:val="22"/>
                <w:szCs w:val="22"/>
                <w:lang w:val="en-US"/>
              </w:rPr>
              <w:t xml:space="preserve"> and </w:t>
            </w:r>
            <w:proofErr w:type="spellStart"/>
            <w:r w:rsidRPr="00EE098D">
              <w:rPr>
                <w:rFonts w:asciiTheme="minorHAnsi" w:hAnsiTheme="minorHAnsi" w:cstheme="minorHAnsi"/>
                <w:bCs/>
                <w:sz w:val="22"/>
                <w:szCs w:val="22"/>
                <w:lang w:val="en-US"/>
              </w:rPr>
              <w:t>Patchway</w:t>
            </w:r>
            <w:proofErr w:type="spellEnd"/>
            <w:r w:rsidRPr="00EE098D">
              <w:rPr>
                <w:rFonts w:asciiTheme="minorHAnsi" w:hAnsiTheme="minorHAnsi" w:cstheme="minorHAnsi"/>
                <w:bCs/>
                <w:sz w:val="22"/>
                <w:szCs w:val="22"/>
                <w:lang w:val="en-US"/>
              </w:rPr>
              <w:t xml:space="preserve">. </w:t>
            </w:r>
          </w:p>
          <w:p w14:paraId="1EB4A41E" w14:textId="77777777" w:rsidR="00EE098D" w:rsidRPr="00EE098D" w:rsidRDefault="00EE098D" w:rsidP="00EE098D">
            <w:pPr>
              <w:jc w:val="both"/>
              <w:rPr>
                <w:rFonts w:asciiTheme="minorHAnsi" w:hAnsiTheme="minorHAnsi" w:cstheme="minorHAnsi"/>
                <w:bCs/>
                <w:sz w:val="22"/>
                <w:szCs w:val="22"/>
                <w:lang w:val="en-US"/>
              </w:rPr>
            </w:pPr>
          </w:p>
          <w:p w14:paraId="1886C911" w14:textId="6BB78391" w:rsidR="00EE098D" w:rsidRPr="004C481C" w:rsidRDefault="00EE098D" w:rsidP="00EE098D">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A current valid UK driving </w:t>
            </w:r>
            <w:r w:rsidRPr="00420D52">
              <w:rPr>
                <w:rFonts w:asciiTheme="minorHAnsi" w:hAnsiTheme="minorHAnsi" w:cstheme="minorHAnsi"/>
                <w:bCs/>
                <w:sz w:val="22"/>
                <w:szCs w:val="22"/>
              </w:rPr>
              <w:t>licence</w:t>
            </w:r>
            <w:r w:rsidRPr="00EE098D">
              <w:rPr>
                <w:rFonts w:asciiTheme="minorHAnsi" w:hAnsiTheme="minorHAnsi" w:cstheme="minorHAnsi"/>
                <w:bCs/>
                <w:sz w:val="22"/>
                <w:szCs w:val="22"/>
                <w:lang w:val="en-US"/>
              </w:rPr>
              <w:t xml:space="preserve"> and use of a car and willingness to use it for the purposes of this role, including the provision of business insurance is an essential requirement.</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EE098D">
        <w:trPr>
          <w:trHeight w:val="668"/>
        </w:trPr>
        <w:tc>
          <w:tcPr>
            <w:tcW w:w="2199"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EE098D">
        <w:tc>
          <w:tcPr>
            <w:tcW w:w="2199"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44575E9A" w14:textId="645DCAD2" w:rsidR="00CF7792" w:rsidRDefault="00CF7792" w:rsidP="00CF7792">
            <w:pPr>
              <w:spacing w:after="60"/>
              <w:jc w:val="both"/>
              <w:rPr>
                <w:rFonts w:asciiTheme="minorHAnsi" w:hAnsiTheme="minorHAnsi" w:cstheme="minorHAnsi"/>
                <w:sz w:val="22"/>
                <w:szCs w:val="22"/>
              </w:rPr>
            </w:pPr>
          </w:p>
          <w:p w14:paraId="7D3AB3D3" w14:textId="7BAC1AD6" w:rsidR="00EE098D" w:rsidRPr="004C481C" w:rsidRDefault="00EE098D" w:rsidP="00CF7792">
            <w:pPr>
              <w:spacing w:after="60"/>
              <w:jc w:val="both"/>
              <w:rPr>
                <w:rFonts w:asciiTheme="minorHAnsi" w:hAnsiTheme="minorHAnsi" w:cstheme="minorHAnsi"/>
                <w:sz w:val="22"/>
                <w:szCs w:val="22"/>
              </w:rPr>
            </w:pPr>
            <w:r>
              <w:rPr>
                <w:rFonts w:asciiTheme="minorHAnsi" w:hAnsiTheme="minorHAnsi" w:cstheme="minorHAnsi"/>
                <w:sz w:val="22"/>
                <w:szCs w:val="22"/>
              </w:rPr>
              <w:t>Senior Criminal Justice Worker</w:t>
            </w:r>
          </w:p>
          <w:p w14:paraId="175C3815" w14:textId="77777777" w:rsidR="00CF7792" w:rsidRPr="004C481C" w:rsidRDefault="00CF7792"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3B321EBB" w14:textId="6903FCFF" w:rsidR="00EE098D" w:rsidRDefault="00EE098D" w:rsidP="006C12A6">
      <w:pPr>
        <w:jc w:val="both"/>
        <w:rPr>
          <w:rFonts w:asciiTheme="minorHAnsi" w:hAnsiTheme="minorHAnsi" w:cstheme="minorHAnsi"/>
          <w:bCs/>
          <w:sz w:val="22"/>
          <w:szCs w:val="22"/>
        </w:rPr>
      </w:pPr>
      <w:r>
        <w:rPr>
          <w:rFonts w:asciiTheme="minorHAnsi" w:hAnsiTheme="minorHAnsi" w:cstheme="minorHAnsi"/>
          <w:color w:val="000000"/>
          <w:sz w:val="22"/>
          <w:szCs w:val="22"/>
          <w:lang w:eastAsia="en-GB"/>
        </w:rPr>
        <w:t>W</w:t>
      </w:r>
      <w:r w:rsidRPr="00EE098D">
        <w:rPr>
          <w:rFonts w:asciiTheme="minorHAnsi" w:hAnsiTheme="minorHAnsi" w:cstheme="minorHAnsi"/>
          <w:color w:val="000000"/>
          <w:sz w:val="22"/>
          <w:szCs w:val="22"/>
          <w:lang w:eastAsia="en-GB"/>
        </w:rPr>
        <w:t>ork</w:t>
      </w:r>
      <w:r>
        <w:rPr>
          <w:rFonts w:asciiTheme="minorHAnsi" w:hAnsiTheme="minorHAnsi" w:cstheme="minorHAnsi"/>
          <w:color w:val="000000"/>
          <w:sz w:val="22"/>
          <w:szCs w:val="22"/>
          <w:lang w:eastAsia="en-GB"/>
        </w:rPr>
        <w:t>ing as part of the South Glo</w:t>
      </w:r>
      <w:r w:rsidR="009B32CA">
        <w:rPr>
          <w:rFonts w:asciiTheme="minorHAnsi" w:hAnsiTheme="minorHAnsi" w:cstheme="minorHAnsi"/>
          <w:color w:val="000000"/>
          <w:sz w:val="22"/>
          <w:szCs w:val="22"/>
          <w:lang w:eastAsia="en-GB"/>
        </w:rPr>
        <w:t>u</w:t>
      </w:r>
      <w:r>
        <w:rPr>
          <w:rFonts w:asciiTheme="minorHAnsi" w:hAnsiTheme="minorHAnsi" w:cstheme="minorHAnsi"/>
          <w:color w:val="000000"/>
          <w:sz w:val="22"/>
          <w:szCs w:val="22"/>
          <w:lang w:eastAsia="en-GB"/>
        </w:rPr>
        <w:t xml:space="preserve">cestershire Drug and Alcohol Service, the </w:t>
      </w:r>
      <w:r w:rsidRPr="00EE098D">
        <w:rPr>
          <w:rFonts w:asciiTheme="minorHAnsi" w:hAnsiTheme="minorHAnsi" w:cstheme="minorHAnsi"/>
          <w:bCs/>
          <w:sz w:val="22"/>
          <w:szCs w:val="22"/>
        </w:rPr>
        <w:t>Criminal Justice Worker</w:t>
      </w:r>
      <w:r>
        <w:rPr>
          <w:rFonts w:asciiTheme="minorHAnsi" w:hAnsiTheme="minorHAnsi" w:cstheme="minorHAnsi"/>
          <w:bCs/>
          <w:sz w:val="22"/>
          <w:szCs w:val="22"/>
        </w:rPr>
        <w:t xml:space="preserve"> will support a whole-system approach </w:t>
      </w:r>
      <w:r w:rsidRPr="00EE098D">
        <w:rPr>
          <w:rFonts w:asciiTheme="minorHAnsi" w:hAnsiTheme="minorHAnsi" w:cstheme="minorHAnsi"/>
          <w:bCs/>
          <w:sz w:val="22"/>
          <w:szCs w:val="22"/>
        </w:rPr>
        <w:t xml:space="preserve">with </w:t>
      </w:r>
      <w:r w:rsidR="002C1395">
        <w:rPr>
          <w:rFonts w:asciiTheme="minorHAnsi" w:hAnsiTheme="minorHAnsi" w:cstheme="minorHAnsi"/>
          <w:bCs/>
          <w:sz w:val="22"/>
          <w:szCs w:val="22"/>
        </w:rPr>
        <w:t xml:space="preserve">criminal justice </w:t>
      </w:r>
      <w:r w:rsidRPr="00EE098D">
        <w:rPr>
          <w:rFonts w:asciiTheme="minorHAnsi" w:hAnsiTheme="minorHAnsi" w:cstheme="minorHAnsi"/>
          <w:bCs/>
          <w:sz w:val="22"/>
          <w:szCs w:val="22"/>
        </w:rPr>
        <w:t>partners to engaging people who use drugs into treatment and support their recovery</w:t>
      </w:r>
      <w:r>
        <w:rPr>
          <w:rFonts w:asciiTheme="minorHAnsi" w:hAnsiTheme="minorHAnsi" w:cstheme="minorHAnsi"/>
          <w:bCs/>
          <w:sz w:val="22"/>
          <w:szCs w:val="22"/>
        </w:rPr>
        <w:t>. The role is e</w:t>
      </w:r>
      <w:r w:rsidRPr="00EE098D">
        <w:rPr>
          <w:rFonts w:asciiTheme="minorHAnsi" w:hAnsiTheme="minorHAnsi" w:cstheme="minorHAnsi"/>
          <w:bCs/>
          <w:sz w:val="22"/>
          <w:szCs w:val="22"/>
        </w:rPr>
        <w:t xml:space="preserve">mbedded in the community </w:t>
      </w:r>
      <w:r w:rsidRPr="00EE098D">
        <w:rPr>
          <w:rFonts w:asciiTheme="minorHAnsi" w:hAnsiTheme="minorHAnsi" w:cstheme="minorHAnsi"/>
          <w:bCs/>
          <w:sz w:val="22"/>
          <w:szCs w:val="22"/>
        </w:rPr>
        <w:lastRenderedPageBreak/>
        <w:t xml:space="preserve">treatment service, with a specific outreach and engagement remit to work across prison, police, Liaison and Diversion Schemes, Courts and Probation. </w:t>
      </w:r>
    </w:p>
    <w:p w14:paraId="0DD8F66D" w14:textId="71EC7FEC" w:rsidR="00CA31AD" w:rsidRPr="004C481C" w:rsidRDefault="00EE098D" w:rsidP="00EE098D">
      <w:pPr>
        <w:jc w:val="both"/>
        <w:rPr>
          <w:rFonts w:asciiTheme="minorHAnsi" w:hAnsiTheme="minorHAnsi" w:cstheme="minorHAnsi"/>
        </w:rPr>
      </w:pPr>
      <w:r w:rsidRPr="00EE098D">
        <w:rPr>
          <w:rFonts w:asciiTheme="minorHAnsi" w:hAnsiTheme="minorHAnsi" w:cstheme="minorHAnsi"/>
          <w:color w:val="000000"/>
          <w:sz w:val="22"/>
          <w:szCs w:val="22"/>
          <w:lang w:eastAsia="en-GB"/>
        </w:rPr>
        <w:t xml:space="preserve"> </w:t>
      </w: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54AAE77A" w14:textId="5DA57E54" w:rsidR="006C12A6"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w:t>
      </w:r>
      <w:r w:rsidR="00BB73A3">
        <w:rPr>
          <w:rFonts w:asciiTheme="minorHAnsi" w:hAnsiTheme="minorHAnsi" w:cstheme="minorHAnsi"/>
        </w:rPr>
        <w:t>o provide assessment in a range of different criminal justice settings</w:t>
      </w:r>
      <w:r w:rsidR="000C31A1">
        <w:rPr>
          <w:rFonts w:asciiTheme="minorHAnsi" w:hAnsiTheme="minorHAnsi" w:cstheme="minorHAnsi"/>
        </w:rPr>
        <w:t xml:space="preserve"> </w:t>
      </w:r>
      <w:r w:rsidR="00BB73A3">
        <w:rPr>
          <w:rFonts w:asciiTheme="minorHAnsi" w:hAnsiTheme="minorHAnsi" w:cstheme="minorHAnsi"/>
        </w:rPr>
        <w:t>and follow up support for</w:t>
      </w:r>
      <w:r w:rsidR="00C8424E">
        <w:rPr>
          <w:rFonts w:asciiTheme="minorHAnsi" w:hAnsiTheme="minorHAnsi" w:cstheme="minorHAnsi"/>
        </w:rPr>
        <w:t xml:space="preserve"> </w:t>
      </w:r>
      <w:r>
        <w:rPr>
          <w:rFonts w:asciiTheme="minorHAnsi" w:hAnsiTheme="minorHAnsi" w:cstheme="minorHAnsi"/>
        </w:rPr>
        <w:t xml:space="preserve">clients referred for mandatory and </w:t>
      </w:r>
      <w:r w:rsidR="000C31A1">
        <w:rPr>
          <w:rFonts w:asciiTheme="minorHAnsi" w:hAnsiTheme="minorHAnsi" w:cstheme="minorHAnsi"/>
        </w:rPr>
        <w:t xml:space="preserve">voluntary </w:t>
      </w:r>
      <w:r>
        <w:rPr>
          <w:rFonts w:asciiTheme="minorHAnsi" w:hAnsiTheme="minorHAnsi" w:cstheme="minorHAnsi"/>
        </w:rPr>
        <w:t xml:space="preserve">assessments as part of </w:t>
      </w:r>
      <w:r w:rsidRPr="00EE098D">
        <w:rPr>
          <w:rFonts w:asciiTheme="minorHAnsi" w:hAnsiTheme="minorHAnsi" w:cstheme="minorHAnsi"/>
        </w:rPr>
        <w:t>police and court custody</w:t>
      </w:r>
      <w:r>
        <w:rPr>
          <w:rFonts w:asciiTheme="minorHAnsi" w:hAnsiTheme="minorHAnsi" w:cstheme="minorHAnsi"/>
        </w:rPr>
        <w:t xml:space="preserve">, ‘test on arrest’ </w:t>
      </w:r>
      <w:r w:rsidR="005205A6">
        <w:rPr>
          <w:rFonts w:asciiTheme="minorHAnsi" w:hAnsiTheme="minorHAnsi" w:cstheme="minorHAnsi"/>
        </w:rPr>
        <w:t>,</w:t>
      </w:r>
      <w:r>
        <w:rPr>
          <w:rFonts w:asciiTheme="minorHAnsi" w:hAnsiTheme="minorHAnsi" w:cstheme="minorHAnsi"/>
        </w:rPr>
        <w:t xml:space="preserve"> </w:t>
      </w:r>
      <w:r w:rsidRPr="00EE098D">
        <w:rPr>
          <w:rFonts w:asciiTheme="minorHAnsi" w:hAnsiTheme="minorHAnsi" w:cstheme="minorHAnsi"/>
        </w:rPr>
        <w:t>Drug Rehabilitation Req</w:t>
      </w:r>
      <w:r>
        <w:rPr>
          <w:rFonts w:asciiTheme="minorHAnsi" w:hAnsiTheme="minorHAnsi" w:cstheme="minorHAnsi"/>
        </w:rPr>
        <w:t>uirements (DRR)/</w:t>
      </w:r>
      <w:r w:rsidRPr="00EE098D">
        <w:rPr>
          <w:rFonts w:asciiTheme="minorHAnsi" w:hAnsiTheme="minorHAnsi" w:cstheme="minorHAnsi"/>
        </w:rPr>
        <w:t>Alcohol Treatment Requirements (ATR)</w:t>
      </w:r>
      <w:r w:rsidR="000C31A1">
        <w:rPr>
          <w:rFonts w:asciiTheme="minorHAnsi" w:hAnsiTheme="minorHAnsi" w:cstheme="minorHAnsi"/>
        </w:rPr>
        <w:t xml:space="preserve"> and Integrated Offender Management (IOM)</w:t>
      </w:r>
      <w:r w:rsidR="00C8424E">
        <w:rPr>
          <w:rFonts w:asciiTheme="minorHAnsi" w:hAnsiTheme="minorHAnsi" w:cstheme="minorHAnsi"/>
        </w:rPr>
        <w:t>.</w:t>
      </w:r>
    </w:p>
    <w:p w14:paraId="6F233A11" w14:textId="43C6DCB1" w:rsidR="00EE098D"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To</w:t>
      </w:r>
      <w:r w:rsidR="00863E63">
        <w:rPr>
          <w:rFonts w:asciiTheme="minorHAnsi" w:hAnsiTheme="minorHAnsi" w:cstheme="minorHAnsi"/>
        </w:rPr>
        <w:t xml:space="preserve"> complete</w:t>
      </w:r>
      <w:r>
        <w:rPr>
          <w:rFonts w:asciiTheme="minorHAnsi" w:hAnsiTheme="minorHAnsi" w:cstheme="minorHAnsi"/>
        </w:rPr>
        <w:t xml:space="preserve"> </w:t>
      </w:r>
      <w:r w:rsidRPr="00EE098D">
        <w:rPr>
          <w:rFonts w:asciiTheme="minorHAnsi" w:hAnsiTheme="minorHAnsi" w:cstheme="minorHAnsi"/>
        </w:rPr>
        <w:t xml:space="preserve">comprehensive holistic assessments </w:t>
      </w:r>
      <w:r>
        <w:rPr>
          <w:rFonts w:asciiTheme="minorHAnsi" w:hAnsiTheme="minorHAnsi" w:cstheme="minorHAnsi"/>
        </w:rPr>
        <w:t>and person centred support plans to identify client</w:t>
      </w:r>
      <w:r w:rsidRPr="00EE098D">
        <w:rPr>
          <w:rFonts w:asciiTheme="minorHAnsi" w:hAnsiTheme="minorHAnsi" w:cstheme="minorHAnsi"/>
        </w:rPr>
        <w:t xml:space="preserve"> needs and level of intervention required.</w:t>
      </w:r>
    </w:p>
    <w:p w14:paraId="4D9186E8" w14:textId="454B4475" w:rsidR="006C7877" w:rsidRPr="006C7877" w:rsidRDefault="006C7877" w:rsidP="006C7877">
      <w:pPr>
        <w:pStyle w:val="ListParagraph"/>
        <w:numPr>
          <w:ilvl w:val="0"/>
          <w:numId w:val="6"/>
        </w:numPr>
        <w:rPr>
          <w:rFonts w:asciiTheme="minorHAnsi" w:hAnsiTheme="minorHAnsi" w:cstheme="minorHAnsi"/>
        </w:rPr>
      </w:pPr>
      <w:r w:rsidRPr="006C7877">
        <w:rPr>
          <w:rFonts w:asciiTheme="minorHAnsi" w:hAnsiTheme="minorHAnsi" w:cstheme="minorHAnsi"/>
        </w:rPr>
        <w:t>To provide harm reduction</w:t>
      </w:r>
      <w:r w:rsidR="004A2C85">
        <w:rPr>
          <w:rFonts w:asciiTheme="minorHAnsi" w:hAnsiTheme="minorHAnsi" w:cstheme="minorHAnsi"/>
        </w:rPr>
        <w:t xml:space="preserve"> advice &amp;</w:t>
      </w:r>
      <w:r w:rsidRPr="006C7877">
        <w:rPr>
          <w:rFonts w:asciiTheme="minorHAnsi" w:hAnsiTheme="minorHAnsi" w:cstheme="minorHAnsi"/>
        </w:rPr>
        <w:t xml:space="preserve"> interventions for service users either accessing brief inter</w:t>
      </w:r>
      <w:r>
        <w:rPr>
          <w:rFonts w:asciiTheme="minorHAnsi" w:hAnsiTheme="minorHAnsi" w:cstheme="minorHAnsi"/>
        </w:rPr>
        <w:t>ventions, or structured support, including needle and syringe programmes, naloxone and BBV testing.</w:t>
      </w:r>
    </w:p>
    <w:p w14:paraId="6763E83B" w14:textId="4CAB63D5" w:rsidR="00EE098D" w:rsidRPr="00EE098D" w:rsidRDefault="00EE098D" w:rsidP="006C7877">
      <w:pPr>
        <w:pStyle w:val="ListParagraph"/>
        <w:numPr>
          <w:ilvl w:val="0"/>
          <w:numId w:val="6"/>
        </w:numPr>
        <w:rPr>
          <w:rFonts w:asciiTheme="minorHAnsi" w:hAnsiTheme="minorHAnsi" w:cstheme="minorHAnsi"/>
        </w:rPr>
      </w:pPr>
      <w:r w:rsidRPr="00EE098D">
        <w:rPr>
          <w:rFonts w:asciiTheme="minorHAnsi" w:hAnsiTheme="minorHAnsi" w:cstheme="minorHAnsi"/>
        </w:rPr>
        <w:t xml:space="preserve">To provide 1:1 </w:t>
      </w:r>
      <w:r>
        <w:rPr>
          <w:rFonts w:asciiTheme="minorHAnsi" w:hAnsiTheme="minorHAnsi" w:cstheme="minorHAnsi"/>
        </w:rPr>
        <w:t>k</w:t>
      </w:r>
      <w:r w:rsidRPr="00EE098D">
        <w:rPr>
          <w:rFonts w:asciiTheme="minorHAnsi" w:hAnsiTheme="minorHAnsi" w:cstheme="minorHAnsi"/>
        </w:rPr>
        <w:t>ey working</w:t>
      </w:r>
      <w:r w:rsidR="00471C26">
        <w:rPr>
          <w:rFonts w:asciiTheme="minorHAnsi" w:hAnsiTheme="minorHAnsi" w:cstheme="minorHAnsi"/>
        </w:rPr>
        <w:t xml:space="preserve"> and psychosocial </w:t>
      </w:r>
      <w:r w:rsidRPr="00EE098D">
        <w:rPr>
          <w:rFonts w:asciiTheme="minorHAnsi" w:hAnsiTheme="minorHAnsi" w:cstheme="minorHAnsi"/>
        </w:rPr>
        <w:t xml:space="preserve"> support </w:t>
      </w:r>
      <w:r w:rsidR="00471C26">
        <w:rPr>
          <w:rFonts w:asciiTheme="minorHAnsi" w:hAnsiTheme="minorHAnsi" w:cstheme="minorHAnsi"/>
        </w:rPr>
        <w:t>including</w:t>
      </w:r>
      <w:r w:rsidRPr="00EE098D">
        <w:rPr>
          <w:rFonts w:asciiTheme="minorHAnsi" w:hAnsiTheme="minorHAnsi" w:cstheme="minorHAnsi"/>
        </w:rPr>
        <w:t xml:space="preserve"> facilitat</w:t>
      </w:r>
      <w:r w:rsidR="00471C26">
        <w:rPr>
          <w:rFonts w:asciiTheme="minorHAnsi" w:hAnsiTheme="minorHAnsi" w:cstheme="minorHAnsi"/>
        </w:rPr>
        <w:t>ing</w:t>
      </w:r>
      <w:r w:rsidRPr="00EE098D">
        <w:rPr>
          <w:rFonts w:asciiTheme="minorHAnsi" w:hAnsiTheme="minorHAnsi" w:cstheme="minorHAnsi"/>
        </w:rPr>
        <w:t xml:space="preserve"> a person-</w:t>
      </w:r>
      <w:r w:rsidR="00420D52" w:rsidRPr="00EE098D">
        <w:rPr>
          <w:rFonts w:asciiTheme="minorHAnsi" w:hAnsiTheme="minorHAnsi" w:cstheme="minorHAnsi"/>
        </w:rPr>
        <w:t>centred</w:t>
      </w:r>
      <w:r w:rsidRPr="00EE098D">
        <w:rPr>
          <w:rFonts w:asciiTheme="minorHAnsi" w:hAnsiTheme="minorHAnsi" w:cstheme="minorHAnsi"/>
        </w:rPr>
        <w:t xml:space="preserve"> package of support including housing related support, family support, social connections, physical and mental health issues. </w:t>
      </w:r>
    </w:p>
    <w:p w14:paraId="7F0CD073" w14:textId="4E6B9E24" w:rsidR="00CC565E" w:rsidRDefault="00CC565E" w:rsidP="00CC565E">
      <w:pPr>
        <w:pStyle w:val="ListParagraph"/>
        <w:numPr>
          <w:ilvl w:val="0"/>
          <w:numId w:val="6"/>
        </w:numPr>
        <w:rPr>
          <w:rFonts w:asciiTheme="minorHAnsi" w:hAnsiTheme="minorHAnsi" w:cstheme="minorHAnsi"/>
        </w:rPr>
      </w:pPr>
      <w:r>
        <w:rPr>
          <w:rFonts w:asciiTheme="minorHAnsi" w:hAnsiTheme="minorHAnsi" w:cstheme="minorHAnsi"/>
        </w:rPr>
        <w:t xml:space="preserve">To liaise </w:t>
      </w:r>
      <w:r w:rsidRPr="00EE098D">
        <w:rPr>
          <w:rFonts w:asciiTheme="minorHAnsi" w:hAnsiTheme="minorHAnsi" w:cstheme="minorHAnsi"/>
        </w:rPr>
        <w:t>with com</w:t>
      </w:r>
      <w:bookmarkStart w:id="0" w:name="_GoBack"/>
      <w:bookmarkEnd w:id="0"/>
      <w:r w:rsidRPr="00EE098D">
        <w:rPr>
          <w:rFonts w:asciiTheme="minorHAnsi" w:hAnsiTheme="minorHAnsi" w:cstheme="minorHAnsi"/>
        </w:rPr>
        <w:t>munity treatment</w:t>
      </w:r>
      <w:r>
        <w:rPr>
          <w:rFonts w:asciiTheme="minorHAnsi" w:hAnsiTheme="minorHAnsi" w:cstheme="minorHAnsi"/>
        </w:rPr>
        <w:t xml:space="preserve"> teams </w:t>
      </w:r>
      <w:r w:rsidRPr="00EE098D">
        <w:rPr>
          <w:rFonts w:asciiTheme="minorHAnsi" w:hAnsiTheme="minorHAnsi" w:cstheme="minorHAnsi"/>
        </w:rPr>
        <w:t xml:space="preserve">where pharmacological interventions are required </w:t>
      </w:r>
      <w:r w:rsidR="00946FCA">
        <w:rPr>
          <w:rFonts w:asciiTheme="minorHAnsi" w:hAnsiTheme="minorHAnsi" w:cstheme="minorHAnsi"/>
        </w:rPr>
        <w:t>including high dose transfers, o</w:t>
      </w:r>
      <w:r w:rsidRPr="00EE098D">
        <w:rPr>
          <w:rFonts w:asciiTheme="minorHAnsi" w:hAnsiTheme="minorHAnsi" w:cstheme="minorHAnsi"/>
        </w:rPr>
        <w:t>piate substitution treatment initiation and relapse prevention medication.</w:t>
      </w:r>
    </w:p>
    <w:p w14:paraId="29A5C8E9" w14:textId="77777777" w:rsidR="00CC565E" w:rsidRPr="00EE098D" w:rsidRDefault="00CC565E" w:rsidP="00CC565E">
      <w:pPr>
        <w:pStyle w:val="ListParagraph"/>
        <w:numPr>
          <w:ilvl w:val="0"/>
          <w:numId w:val="6"/>
        </w:numPr>
        <w:rPr>
          <w:rFonts w:asciiTheme="minorHAnsi" w:hAnsiTheme="minorHAnsi" w:cstheme="minorHAnsi"/>
        </w:rPr>
      </w:pPr>
      <w:r>
        <w:rPr>
          <w:rFonts w:asciiTheme="minorHAnsi" w:hAnsiTheme="minorHAnsi" w:cstheme="minorHAnsi"/>
        </w:rPr>
        <w:t xml:space="preserve">To enable signposting and referrals </w:t>
      </w:r>
      <w:r w:rsidRPr="00EE098D">
        <w:rPr>
          <w:rFonts w:asciiTheme="minorHAnsi" w:hAnsiTheme="minorHAnsi" w:cstheme="minorHAnsi"/>
        </w:rPr>
        <w:t xml:space="preserve"> to specialist services to overcome any barrier to recovery and reintegration on returning to </w:t>
      </w:r>
      <w:r>
        <w:rPr>
          <w:rFonts w:asciiTheme="minorHAnsi" w:hAnsiTheme="minorHAnsi" w:cstheme="minorHAnsi"/>
        </w:rPr>
        <w:t>their local area</w:t>
      </w:r>
      <w:r w:rsidRPr="00EE098D">
        <w:rPr>
          <w:rFonts w:asciiTheme="minorHAnsi" w:hAnsiTheme="minorHAnsi" w:cstheme="minorHAnsi"/>
        </w:rPr>
        <w:t xml:space="preserve"> e.g. DHI’s counselling </w:t>
      </w:r>
      <w:r>
        <w:rPr>
          <w:rFonts w:asciiTheme="minorHAnsi" w:hAnsiTheme="minorHAnsi" w:cstheme="minorHAnsi"/>
        </w:rPr>
        <w:t xml:space="preserve">service, DHI’s FAM service, </w:t>
      </w:r>
      <w:r w:rsidRPr="00EE098D">
        <w:rPr>
          <w:rFonts w:asciiTheme="minorHAnsi" w:hAnsiTheme="minorHAnsi" w:cstheme="minorHAnsi"/>
        </w:rPr>
        <w:t>housing support, West of England Works, Welfare Support Agencies</w:t>
      </w:r>
    </w:p>
    <w:p w14:paraId="4DBE58B3" w14:textId="10722489" w:rsidR="006C7877"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To provide prison in-reach services in partnership with peers and volunteers to</w:t>
      </w:r>
      <w:r w:rsidR="00CC565E">
        <w:rPr>
          <w:rFonts w:asciiTheme="minorHAnsi" w:hAnsiTheme="minorHAnsi" w:cstheme="minorHAnsi"/>
        </w:rPr>
        <w:t xml:space="preserve"> brokering a package of support to</w:t>
      </w:r>
      <w:r>
        <w:rPr>
          <w:rFonts w:asciiTheme="minorHAnsi" w:hAnsiTheme="minorHAnsi" w:cstheme="minorHAnsi"/>
        </w:rPr>
        <w:t xml:space="preserve"> </w:t>
      </w:r>
      <w:r>
        <w:rPr>
          <w:rFonts w:asciiTheme="minorHAnsi" w:hAnsiTheme="minorHAnsi" w:cstheme="minorHAnsi"/>
        </w:rPr>
        <w:lastRenderedPageBreak/>
        <w:t>enable early engagemen</w:t>
      </w:r>
      <w:r w:rsidR="00CC565E">
        <w:rPr>
          <w:rFonts w:asciiTheme="minorHAnsi" w:hAnsiTheme="minorHAnsi" w:cstheme="minorHAnsi"/>
        </w:rPr>
        <w:t>t with drug and alcohol as well as other community support services</w:t>
      </w:r>
      <w:r w:rsidR="00946FCA">
        <w:rPr>
          <w:rFonts w:asciiTheme="minorHAnsi" w:hAnsiTheme="minorHAnsi" w:cstheme="minorHAnsi"/>
        </w:rPr>
        <w:t xml:space="preserve"> </w:t>
      </w:r>
      <w:r w:rsidR="00471C26">
        <w:rPr>
          <w:rFonts w:asciiTheme="minorHAnsi" w:hAnsiTheme="minorHAnsi" w:cstheme="minorHAnsi"/>
        </w:rPr>
        <w:t>on</w:t>
      </w:r>
      <w:r>
        <w:rPr>
          <w:rFonts w:asciiTheme="minorHAnsi" w:hAnsiTheme="minorHAnsi" w:cstheme="minorHAnsi"/>
        </w:rPr>
        <w:t xml:space="preserve"> release </w:t>
      </w:r>
      <w:r w:rsidR="006C7877">
        <w:rPr>
          <w:rFonts w:asciiTheme="minorHAnsi" w:hAnsiTheme="minorHAnsi" w:cstheme="minorHAnsi"/>
        </w:rPr>
        <w:t>f</w:t>
      </w:r>
      <w:r w:rsidR="00471C26">
        <w:rPr>
          <w:rFonts w:asciiTheme="minorHAnsi" w:hAnsiTheme="minorHAnsi" w:cstheme="minorHAnsi"/>
        </w:rPr>
        <w:t>rom</w:t>
      </w:r>
      <w:r>
        <w:rPr>
          <w:rFonts w:asciiTheme="minorHAnsi" w:hAnsiTheme="minorHAnsi" w:cstheme="minorHAnsi"/>
        </w:rPr>
        <w:t xml:space="preserve"> </w:t>
      </w:r>
      <w:r w:rsidR="006C7877">
        <w:rPr>
          <w:rFonts w:asciiTheme="minorHAnsi" w:hAnsiTheme="minorHAnsi" w:cstheme="minorHAnsi"/>
        </w:rPr>
        <w:t>prison.</w:t>
      </w:r>
    </w:p>
    <w:p w14:paraId="43F25D2A" w14:textId="73845379" w:rsidR="00EE098D" w:rsidRDefault="006C7877" w:rsidP="006C7877">
      <w:pPr>
        <w:pStyle w:val="ListParagraph"/>
        <w:numPr>
          <w:ilvl w:val="0"/>
          <w:numId w:val="6"/>
        </w:numPr>
        <w:rPr>
          <w:rFonts w:asciiTheme="minorHAnsi" w:hAnsiTheme="minorHAnsi" w:cstheme="minorHAnsi"/>
        </w:rPr>
      </w:pPr>
      <w:r>
        <w:rPr>
          <w:rFonts w:asciiTheme="minorHAnsi" w:hAnsiTheme="minorHAnsi" w:cstheme="minorHAnsi"/>
        </w:rPr>
        <w:t xml:space="preserve">To </w:t>
      </w:r>
      <w:r w:rsidR="00B35528">
        <w:rPr>
          <w:rFonts w:asciiTheme="minorHAnsi" w:hAnsiTheme="minorHAnsi" w:cstheme="minorHAnsi"/>
        </w:rPr>
        <w:t xml:space="preserve">work closely with </w:t>
      </w:r>
      <w:r>
        <w:rPr>
          <w:rFonts w:asciiTheme="minorHAnsi" w:hAnsiTheme="minorHAnsi" w:cstheme="minorHAnsi"/>
        </w:rPr>
        <w:t>criminal justice partner agencies</w:t>
      </w:r>
      <w:r w:rsidR="005205A6">
        <w:rPr>
          <w:rFonts w:asciiTheme="minorHAnsi" w:hAnsiTheme="minorHAnsi" w:cstheme="minorHAnsi"/>
        </w:rPr>
        <w:t>,</w:t>
      </w:r>
      <w:r w:rsidR="00946FCA">
        <w:rPr>
          <w:rFonts w:asciiTheme="minorHAnsi" w:hAnsiTheme="minorHAnsi" w:cstheme="minorHAnsi"/>
        </w:rPr>
        <w:t xml:space="preserve"> </w:t>
      </w:r>
      <w:r>
        <w:rPr>
          <w:rFonts w:asciiTheme="minorHAnsi" w:hAnsiTheme="minorHAnsi" w:cstheme="minorHAnsi"/>
        </w:rPr>
        <w:t>provide required reports</w:t>
      </w:r>
      <w:r w:rsidR="00471C26">
        <w:rPr>
          <w:rFonts w:asciiTheme="minorHAnsi" w:hAnsiTheme="minorHAnsi" w:cstheme="minorHAnsi"/>
        </w:rPr>
        <w:t>,</w:t>
      </w:r>
      <w:r>
        <w:rPr>
          <w:rFonts w:asciiTheme="minorHAnsi" w:hAnsiTheme="minorHAnsi" w:cstheme="minorHAnsi"/>
        </w:rPr>
        <w:t xml:space="preserve"> </w:t>
      </w:r>
      <w:r w:rsidR="005205A6">
        <w:rPr>
          <w:rFonts w:asciiTheme="minorHAnsi" w:hAnsiTheme="minorHAnsi" w:cstheme="minorHAnsi"/>
        </w:rPr>
        <w:t>share information and establish how best to support the client and reduce offending</w:t>
      </w:r>
    </w:p>
    <w:p w14:paraId="0A440834" w14:textId="0BF91E11" w:rsidR="000C31A1" w:rsidRDefault="000C31A1" w:rsidP="006C7877">
      <w:pPr>
        <w:pStyle w:val="ListParagraph"/>
        <w:numPr>
          <w:ilvl w:val="0"/>
          <w:numId w:val="6"/>
        </w:numPr>
        <w:rPr>
          <w:rFonts w:asciiTheme="minorHAnsi" w:hAnsiTheme="minorHAnsi" w:cstheme="minorHAnsi"/>
        </w:rPr>
      </w:pPr>
      <w:r>
        <w:rPr>
          <w:rFonts w:asciiTheme="minorHAnsi" w:hAnsiTheme="minorHAnsi" w:cstheme="minorHAnsi"/>
        </w:rPr>
        <w:t xml:space="preserve">To promote community orders </w:t>
      </w:r>
      <w:r w:rsidR="00B35528">
        <w:rPr>
          <w:rFonts w:asciiTheme="minorHAnsi" w:hAnsiTheme="minorHAnsi" w:cstheme="minorHAnsi"/>
        </w:rPr>
        <w:t>as a viable and effective option</w:t>
      </w:r>
      <w:r w:rsidR="005205A6">
        <w:rPr>
          <w:rFonts w:asciiTheme="minorHAnsi" w:hAnsiTheme="minorHAnsi" w:cstheme="minorHAnsi"/>
        </w:rPr>
        <w:t xml:space="preserve"> for sentencing offenders with substance use issues</w:t>
      </w:r>
    </w:p>
    <w:p w14:paraId="6F031A8F" w14:textId="5EF64CB4" w:rsidR="002C1395" w:rsidRPr="004C481C" w:rsidRDefault="002C1395" w:rsidP="002C1395">
      <w:pPr>
        <w:pStyle w:val="ListParagraph"/>
        <w:numPr>
          <w:ilvl w:val="0"/>
          <w:numId w:val="6"/>
        </w:numPr>
        <w:rPr>
          <w:rFonts w:asciiTheme="minorHAnsi" w:hAnsiTheme="minorHAnsi" w:cstheme="minorHAnsi"/>
        </w:rPr>
      </w:pPr>
      <w:r>
        <w:rPr>
          <w:rFonts w:asciiTheme="minorHAnsi" w:hAnsiTheme="minorHAnsi" w:cstheme="minorHAnsi"/>
        </w:rPr>
        <w:t>To work flexibly and inclusively to meet</w:t>
      </w:r>
      <w:r w:rsidRPr="002C1395">
        <w:rPr>
          <w:rFonts w:asciiTheme="minorHAnsi" w:hAnsiTheme="minorHAnsi" w:cstheme="minorHAnsi"/>
        </w:rPr>
        <w:t xml:space="preserve"> the diverse needs of all clients including female offenders</w:t>
      </w:r>
    </w:p>
    <w:p w14:paraId="395DD1F7" w14:textId="77777777" w:rsidR="006C12A6" w:rsidRPr="004C481C" w:rsidRDefault="006C12A6" w:rsidP="006C12A6">
      <w:pPr>
        <w:rPr>
          <w:rFonts w:asciiTheme="minorHAnsi" w:hAnsiTheme="minorHAnsi" w:cstheme="minorHAnsi"/>
        </w:rPr>
      </w:pPr>
    </w:p>
    <w:p w14:paraId="1C79BE8F" w14:textId="7DB682FB"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1D5512C1"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w:t>
      </w:r>
      <w:proofErr w:type="gramStart"/>
      <w:r w:rsidRPr="005C099B">
        <w:rPr>
          <w:rFonts w:asciiTheme="minorHAnsi" w:hAnsiTheme="minorHAnsi" w:cstheme="minorHAnsi"/>
          <w:sz w:val="22"/>
          <w:szCs w:val="22"/>
        </w:rPr>
        <w:t xml:space="preserve">,  </w:t>
      </w:r>
      <w:r w:rsidR="004A2C85">
        <w:rPr>
          <w:rFonts w:asciiTheme="minorHAnsi" w:hAnsiTheme="minorHAnsi" w:cstheme="minorHAnsi"/>
          <w:sz w:val="22"/>
          <w:szCs w:val="22"/>
        </w:rPr>
        <w:t>be</w:t>
      </w:r>
      <w:proofErr w:type="gramEnd"/>
      <w:r w:rsidR="004A2C85">
        <w:rPr>
          <w:rFonts w:asciiTheme="minorHAnsi" w:hAnsiTheme="minorHAnsi" w:cstheme="minorHAnsi"/>
          <w:sz w:val="22"/>
          <w:szCs w:val="22"/>
        </w:rPr>
        <w:t xml:space="preserve"> </w:t>
      </w:r>
      <w:r w:rsidRPr="005C099B">
        <w:rPr>
          <w:rFonts w:asciiTheme="minorHAnsi" w:hAnsiTheme="minorHAnsi" w:cstheme="minorHAnsi"/>
          <w:sz w:val="22"/>
          <w:szCs w:val="22"/>
        </w:rPr>
        <w:t>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C7877">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lastRenderedPageBreak/>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8C2EB97" w14:textId="17E5A594" w:rsidR="004C481C" w:rsidRDefault="006C7877" w:rsidP="006C7877">
            <w:pPr>
              <w:pStyle w:val="Header"/>
              <w:numPr>
                <w:ilvl w:val="0"/>
                <w:numId w:val="5"/>
              </w:numPr>
              <w:tabs>
                <w:tab w:val="clear" w:pos="4153"/>
                <w:tab w:val="clear" w:pos="8306"/>
              </w:tabs>
              <w:rPr>
                <w:rFonts w:asciiTheme="minorHAnsi" w:hAnsiTheme="minorHAnsi" w:cstheme="minorHAnsi"/>
                <w:sz w:val="22"/>
                <w:szCs w:val="22"/>
              </w:rPr>
            </w:pPr>
            <w:r w:rsidRPr="006C7877">
              <w:rPr>
                <w:rFonts w:asciiTheme="minorHAnsi" w:hAnsiTheme="minorHAnsi" w:cstheme="minorHAnsi"/>
                <w:sz w:val="22"/>
                <w:szCs w:val="22"/>
              </w:rPr>
              <w:t>Experience of working within the area of substance misuse, including service users who are involved with the criminal justice system.</w:t>
            </w:r>
          </w:p>
          <w:p w14:paraId="025DCB6D" w14:textId="77777777" w:rsidR="006C7877" w:rsidRPr="006C7877" w:rsidRDefault="006C7877" w:rsidP="006C7877">
            <w:pPr>
              <w:pStyle w:val="ListParagraph"/>
              <w:numPr>
                <w:ilvl w:val="0"/>
                <w:numId w:val="5"/>
              </w:numPr>
              <w:rPr>
                <w:rFonts w:asciiTheme="minorHAnsi" w:hAnsiTheme="minorHAnsi" w:cstheme="minorHAnsi"/>
                <w:sz w:val="22"/>
                <w:szCs w:val="22"/>
              </w:rPr>
            </w:pPr>
            <w:r w:rsidRPr="006C7877">
              <w:rPr>
                <w:rFonts w:asciiTheme="minorHAnsi" w:hAnsiTheme="minorHAnsi" w:cstheme="minorHAnsi"/>
                <w:sz w:val="22"/>
                <w:szCs w:val="22"/>
              </w:rPr>
              <w:t>Experience of working with a wide range of stakeholders to meet the needs of service users.</w:t>
            </w:r>
          </w:p>
          <w:p w14:paraId="0A2F0670" w14:textId="77777777" w:rsidR="006C7877" w:rsidRDefault="006C7877" w:rsidP="006C7877">
            <w:pPr>
              <w:pStyle w:val="Header"/>
              <w:numPr>
                <w:ilvl w:val="0"/>
                <w:numId w:val="5"/>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p>
          <w:p w14:paraId="68D503A7" w14:textId="77777777" w:rsidR="004C481C" w:rsidRPr="004C481C" w:rsidRDefault="004C481C" w:rsidP="006C7877">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1BD0962" w14:textId="470F8A14" w:rsidR="006C7877" w:rsidRDefault="006C7877" w:rsidP="006C7877">
            <w:pPr>
              <w:pStyle w:val="ListParagraph"/>
              <w:numPr>
                <w:ilvl w:val="0"/>
                <w:numId w:val="5"/>
              </w:numPr>
              <w:rPr>
                <w:rFonts w:asciiTheme="minorHAnsi" w:hAnsiTheme="minorHAnsi" w:cstheme="minorHAnsi"/>
                <w:sz w:val="22"/>
                <w:szCs w:val="22"/>
              </w:rPr>
            </w:pPr>
            <w:r w:rsidRPr="00C6113B">
              <w:rPr>
                <w:rFonts w:asciiTheme="minorHAnsi" w:hAnsiTheme="minorHAnsi" w:cstheme="minorHAnsi"/>
                <w:sz w:val="22"/>
                <w:szCs w:val="22"/>
              </w:rPr>
              <w:t>Experience</w:t>
            </w:r>
            <w:r>
              <w:rPr>
                <w:rFonts w:asciiTheme="minorHAnsi" w:hAnsiTheme="minorHAnsi" w:cstheme="minorHAnsi"/>
                <w:sz w:val="22"/>
                <w:szCs w:val="22"/>
              </w:rPr>
              <w:t xml:space="preserve"> of strengths based assessment </w:t>
            </w:r>
            <w:r w:rsidRPr="00C6113B">
              <w:rPr>
                <w:rFonts w:asciiTheme="minorHAnsi" w:hAnsiTheme="minorHAnsi" w:cstheme="minorHAnsi"/>
                <w:sz w:val="22"/>
                <w:szCs w:val="22"/>
              </w:rPr>
              <w:t xml:space="preserve">and </w:t>
            </w:r>
            <w:r>
              <w:rPr>
                <w:rFonts w:asciiTheme="minorHAnsi" w:hAnsiTheme="minorHAnsi" w:cstheme="minorHAnsi"/>
                <w:sz w:val="22"/>
                <w:szCs w:val="22"/>
              </w:rPr>
              <w:t>solution focused</w:t>
            </w:r>
            <w:r w:rsidRPr="00C6113B">
              <w:rPr>
                <w:rFonts w:asciiTheme="minorHAnsi" w:hAnsiTheme="minorHAnsi" w:cstheme="minorHAnsi"/>
                <w:sz w:val="22"/>
                <w:szCs w:val="22"/>
              </w:rPr>
              <w:t xml:space="preserve"> techniques. </w:t>
            </w:r>
          </w:p>
          <w:p w14:paraId="01179720" w14:textId="77777777" w:rsidR="006C7877" w:rsidRPr="006C7877" w:rsidRDefault="006C7877" w:rsidP="006C7877">
            <w:pPr>
              <w:pStyle w:val="ListParagraph"/>
              <w:numPr>
                <w:ilvl w:val="0"/>
                <w:numId w:val="5"/>
              </w:numPr>
              <w:rPr>
                <w:rFonts w:asciiTheme="minorHAnsi" w:hAnsiTheme="minorHAnsi" w:cstheme="minorHAnsi"/>
                <w:sz w:val="22"/>
                <w:szCs w:val="22"/>
              </w:rPr>
            </w:pPr>
            <w:r w:rsidRPr="006C7877">
              <w:rPr>
                <w:rFonts w:asciiTheme="minorHAnsi" w:hAnsiTheme="minorHAnsi" w:cstheme="minorHAnsi"/>
                <w:sz w:val="22"/>
                <w:szCs w:val="22"/>
              </w:rPr>
              <w:t>Experience of delivering psychosocial interventions and providing group work.</w:t>
            </w:r>
          </w:p>
          <w:p w14:paraId="499769C5" w14:textId="03F7889D" w:rsidR="004C481C" w:rsidRPr="004C481C" w:rsidRDefault="004C481C" w:rsidP="006C7877">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65DC153" w14:textId="54150FA8" w:rsidR="004C481C" w:rsidRPr="006C7877" w:rsidRDefault="006C7877" w:rsidP="006C7877">
            <w:pPr>
              <w:pStyle w:val="ListParagraph"/>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K</w:t>
            </w:r>
            <w:r w:rsidRPr="006C7877">
              <w:rPr>
                <w:rFonts w:asciiTheme="minorHAnsi" w:hAnsiTheme="minorHAnsi" w:cstheme="minorHAnsi"/>
                <w:bCs/>
                <w:sz w:val="22"/>
                <w:szCs w:val="22"/>
              </w:rPr>
              <w:t xml:space="preserve">nowledge and understanding of the needs of offenders with </w:t>
            </w:r>
            <w:r>
              <w:rPr>
                <w:rFonts w:asciiTheme="minorHAnsi" w:hAnsiTheme="minorHAnsi" w:cstheme="minorHAnsi"/>
                <w:bCs/>
                <w:sz w:val="22"/>
                <w:szCs w:val="22"/>
              </w:rPr>
              <w:t>problematic substance use.</w:t>
            </w:r>
          </w:p>
          <w:p w14:paraId="15B04829" w14:textId="77777777" w:rsidR="006C7877" w:rsidRDefault="006C7877" w:rsidP="006C7877">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 xml:space="preserve">Safeguarding principles and procedures </w:t>
            </w:r>
          </w:p>
          <w:p w14:paraId="25CE4CD8" w14:textId="77777777" w:rsidR="004C481C" w:rsidRPr="006C7877" w:rsidRDefault="004C481C" w:rsidP="006C7877">
            <w:pPr>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E8B3AC" w14:textId="77777777" w:rsidR="006C7877" w:rsidRPr="006C7877" w:rsidRDefault="006C7877" w:rsidP="006C7877">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An understanding of the principles of person centred</w:t>
            </w:r>
            <w:r>
              <w:rPr>
                <w:rFonts w:asciiTheme="minorHAnsi" w:hAnsiTheme="minorHAnsi" w:cstheme="minorHAnsi"/>
                <w:sz w:val="22"/>
                <w:szCs w:val="22"/>
              </w:rPr>
              <w:t xml:space="preserve"> </w:t>
            </w:r>
            <w:r w:rsidRPr="006C7877">
              <w:rPr>
                <w:rFonts w:asciiTheme="minorHAnsi" w:hAnsiTheme="minorHAnsi" w:cstheme="minorHAnsi"/>
                <w:sz w:val="22"/>
                <w:szCs w:val="22"/>
              </w:rPr>
              <w:t>support planning in the client treatment journey</w:t>
            </w:r>
          </w:p>
          <w:p w14:paraId="7666BD14" w14:textId="77777777" w:rsidR="004C481C" w:rsidRPr="004C481C" w:rsidRDefault="004C481C" w:rsidP="006C7877">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499D44B9" w14:textId="2D56C8B0" w:rsidR="006C7877" w:rsidRDefault="006C7877" w:rsidP="006C7877">
            <w:pPr>
              <w:pStyle w:val="ListParagraph"/>
              <w:numPr>
                <w:ilvl w:val="0"/>
                <w:numId w:val="1"/>
              </w:numPr>
              <w:rPr>
                <w:rFonts w:asciiTheme="minorHAnsi" w:hAnsiTheme="minorHAnsi" w:cstheme="minorHAnsi"/>
                <w:sz w:val="22"/>
                <w:szCs w:val="22"/>
              </w:rPr>
            </w:pPr>
            <w:r w:rsidRPr="006C7877">
              <w:rPr>
                <w:rFonts w:asciiTheme="minorHAnsi" w:hAnsiTheme="minorHAnsi" w:cstheme="minorHAnsi"/>
                <w:sz w:val="22"/>
                <w:szCs w:val="22"/>
              </w:rPr>
              <w:t>Ability to work on own initiative as well as part of a multi-disciplinary team.</w:t>
            </w:r>
          </w:p>
          <w:p w14:paraId="4F3AFCFE" w14:textId="77777777" w:rsidR="006C7877" w:rsidRDefault="006C7877" w:rsidP="006C787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Excellent organisational skills, including managing and prioritising a caseload</w:t>
            </w:r>
          </w:p>
          <w:p w14:paraId="1CD9548F" w14:textId="77777777" w:rsidR="006C7877" w:rsidRDefault="006C7877" w:rsidP="006C787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Flexible, proactive, resilient and responsive to change.</w:t>
            </w:r>
          </w:p>
          <w:p w14:paraId="2F558125" w14:textId="77777777" w:rsidR="004C481C" w:rsidRPr="004C481C" w:rsidRDefault="004C481C" w:rsidP="006C7877">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6C7877">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6CF10081"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w:t>
            </w:r>
            <w:proofErr w:type="spellStart"/>
            <w:r w:rsidRPr="004C481C">
              <w:rPr>
                <w:rFonts w:asciiTheme="minorHAnsi" w:hAnsiTheme="minorHAnsi" w:cstheme="minorHAnsi"/>
                <w:sz w:val="22"/>
                <w:szCs w:val="22"/>
              </w:rPr>
              <w:t>ofopportunities</w:t>
            </w:r>
            <w:proofErr w:type="spellEnd"/>
            <w:r w:rsidRPr="004C481C">
              <w:rPr>
                <w:rFonts w:asciiTheme="minorHAnsi" w:hAnsiTheme="minorHAnsi" w:cstheme="minorHAnsi"/>
                <w:sz w:val="22"/>
                <w:szCs w:val="22"/>
              </w:rPr>
              <w:t xml:space="preserve"> whilst balancing risk and innovation </w:t>
            </w:r>
          </w:p>
          <w:p w14:paraId="1D57B3B9"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D24A" w14:textId="77777777" w:rsidR="00444D93" w:rsidRDefault="00444D93">
      <w:r>
        <w:separator/>
      </w:r>
    </w:p>
  </w:endnote>
  <w:endnote w:type="continuationSeparator" w:id="0">
    <w:p w14:paraId="7DF565DF" w14:textId="77777777" w:rsidR="00444D93" w:rsidRDefault="0044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2E9150DF"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420D52">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1BF8" w14:textId="77777777" w:rsidR="00444D93" w:rsidRDefault="00444D93">
      <w:r>
        <w:separator/>
      </w:r>
    </w:p>
  </w:footnote>
  <w:footnote w:type="continuationSeparator" w:id="0">
    <w:p w14:paraId="261A0248" w14:textId="77777777" w:rsidR="00444D93" w:rsidRDefault="0044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17204601" w:rsidR="006F214A" w:rsidRPr="00CF7792" w:rsidRDefault="006F214A" w:rsidP="00EE098D">
    <w:pPr>
      <w:pStyle w:val="Header"/>
      <w:rPr>
        <w:rFonts w:ascii="Arial" w:hAnsi="Arial" w:cs="Arial"/>
        <w:sz w:val="16"/>
        <w:szCs w:val="16"/>
      </w:rPr>
    </w:pPr>
    <w:r w:rsidRPr="00CF7792">
      <w:rPr>
        <w:rFonts w:ascii="Arial" w:hAnsi="Arial" w:cs="Arial"/>
        <w:sz w:val="16"/>
        <w:szCs w:val="16"/>
      </w:rPr>
      <w:t>Job Description:</w:t>
    </w:r>
    <w:r w:rsidR="00EE098D">
      <w:rPr>
        <w:rFonts w:ascii="Arial" w:hAnsi="Arial" w:cs="Arial"/>
        <w:sz w:val="16"/>
        <w:szCs w:val="16"/>
      </w:rPr>
      <w:t xml:space="preserve"> </w:t>
    </w:r>
    <w:r w:rsidR="00EE098D" w:rsidRPr="00EE098D">
      <w:rPr>
        <w:rFonts w:ascii="Arial" w:hAnsi="Arial" w:cs="Arial"/>
        <w:sz w:val="16"/>
        <w:szCs w:val="16"/>
      </w:rPr>
      <w:t>Criminal Justice Worker</w:t>
    </w:r>
    <w:r w:rsidRPr="00CF7792">
      <w:rPr>
        <w:rFonts w:ascii="Arial" w:hAnsi="Arial" w:cs="Arial"/>
        <w:sz w:val="16"/>
        <w:szCs w:val="16"/>
      </w:rPr>
      <w:tab/>
    </w:r>
    <w:r w:rsidRPr="00CF7792">
      <w:rPr>
        <w:rFonts w:ascii="Arial" w:hAnsi="Arial" w:cs="Arial"/>
        <w:sz w:val="16"/>
        <w:szCs w:val="16"/>
      </w:rPr>
      <w:tab/>
    </w:r>
    <w:r w:rsidR="00EE098D">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D05"/>
    <w:multiLevelType w:val="hybridMultilevel"/>
    <w:tmpl w:val="96441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E2F53"/>
    <w:multiLevelType w:val="hybridMultilevel"/>
    <w:tmpl w:val="72D4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40089"/>
    <w:multiLevelType w:val="hybridMultilevel"/>
    <w:tmpl w:val="2C38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C31A1"/>
    <w:rsid w:val="000D2C07"/>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C1395"/>
    <w:rsid w:val="002F7544"/>
    <w:rsid w:val="003303BA"/>
    <w:rsid w:val="0033263B"/>
    <w:rsid w:val="003B52A8"/>
    <w:rsid w:val="003E4EB5"/>
    <w:rsid w:val="0041219B"/>
    <w:rsid w:val="0041780F"/>
    <w:rsid w:val="00420D52"/>
    <w:rsid w:val="00430BBC"/>
    <w:rsid w:val="00434F05"/>
    <w:rsid w:val="0044041D"/>
    <w:rsid w:val="00444D93"/>
    <w:rsid w:val="00471C26"/>
    <w:rsid w:val="00474D13"/>
    <w:rsid w:val="0048613F"/>
    <w:rsid w:val="00495517"/>
    <w:rsid w:val="004A2C85"/>
    <w:rsid w:val="004B64C3"/>
    <w:rsid w:val="004C26C6"/>
    <w:rsid w:val="004C3872"/>
    <w:rsid w:val="004C481C"/>
    <w:rsid w:val="004E310C"/>
    <w:rsid w:val="005205A6"/>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9799A"/>
    <w:rsid w:val="006A2F9D"/>
    <w:rsid w:val="006C12A6"/>
    <w:rsid w:val="006C7877"/>
    <w:rsid w:val="006C7B32"/>
    <w:rsid w:val="006D0F6C"/>
    <w:rsid w:val="006E6A6D"/>
    <w:rsid w:val="006F214A"/>
    <w:rsid w:val="006F36C7"/>
    <w:rsid w:val="00700A2D"/>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63E63"/>
    <w:rsid w:val="008934F1"/>
    <w:rsid w:val="00894BF6"/>
    <w:rsid w:val="00894E09"/>
    <w:rsid w:val="008B1342"/>
    <w:rsid w:val="008E1513"/>
    <w:rsid w:val="008E1F83"/>
    <w:rsid w:val="008E64AA"/>
    <w:rsid w:val="008F15A4"/>
    <w:rsid w:val="00905985"/>
    <w:rsid w:val="009060F2"/>
    <w:rsid w:val="00915F76"/>
    <w:rsid w:val="0094339B"/>
    <w:rsid w:val="00946FCA"/>
    <w:rsid w:val="009B32CA"/>
    <w:rsid w:val="009C5D19"/>
    <w:rsid w:val="009F472B"/>
    <w:rsid w:val="00A10E9A"/>
    <w:rsid w:val="00A24684"/>
    <w:rsid w:val="00A25F65"/>
    <w:rsid w:val="00A429BA"/>
    <w:rsid w:val="00A826EA"/>
    <w:rsid w:val="00A87A0F"/>
    <w:rsid w:val="00AC7F24"/>
    <w:rsid w:val="00AD70BD"/>
    <w:rsid w:val="00B16B51"/>
    <w:rsid w:val="00B21FCE"/>
    <w:rsid w:val="00B35528"/>
    <w:rsid w:val="00B43640"/>
    <w:rsid w:val="00B55748"/>
    <w:rsid w:val="00B807F7"/>
    <w:rsid w:val="00B946BD"/>
    <w:rsid w:val="00BB73A3"/>
    <w:rsid w:val="00BD0DFF"/>
    <w:rsid w:val="00BF7D6F"/>
    <w:rsid w:val="00C00011"/>
    <w:rsid w:val="00C64F0E"/>
    <w:rsid w:val="00C8424E"/>
    <w:rsid w:val="00C95233"/>
    <w:rsid w:val="00CA31AD"/>
    <w:rsid w:val="00CA6FEF"/>
    <w:rsid w:val="00CB11E6"/>
    <w:rsid w:val="00CB12BD"/>
    <w:rsid w:val="00CC1957"/>
    <w:rsid w:val="00CC565E"/>
    <w:rsid w:val="00CC5ADA"/>
    <w:rsid w:val="00CD153F"/>
    <w:rsid w:val="00CD7A95"/>
    <w:rsid w:val="00CF7792"/>
    <w:rsid w:val="00D06771"/>
    <w:rsid w:val="00D23D2D"/>
    <w:rsid w:val="00D35A24"/>
    <w:rsid w:val="00D656EB"/>
    <w:rsid w:val="00D769FD"/>
    <w:rsid w:val="00DB0466"/>
    <w:rsid w:val="00DF6B76"/>
    <w:rsid w:val="00E33502"/>
    <w:rsid w:val="00E4093E"/>
    <w:rsid w:val="00E902BF"/>
    <w:rsid w:val="00EB308F"/>
    <w:rsid w:val="00EE098D"/>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6833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2021-05-17T14:24:00Z</dcterms:created>
  <dcterms:modified xsi:type="dcterms:W3CDTF">2021-05-17T14:24:00Z</dcterms:modified>
</cp:coreProperties>
</file>