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BAFEA" w14:textId="77777777" w:rsidR="00BB0088" w:rsidRDefault="00BB0088">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BB0088" w14:paraId="00D6C300" w14:textId="77777777">
        <w:tc>
          <w:tcPr>
            <w:tcW w:w="10201" w:type="dxa"/>
            <w:gridSpan w:val="2"/>
            <w:shd w:val="clear" w:color="auto" w:fill="7030A0"/>
          </w:tcPr>
          <w:p w14:paraId="77F85B30" w14:textId="77777777" w:rsidR="00BB0088" w:rsidRDefault="00000000">
            <w:pPr>
              <w:spacing w:before="100" w:after="100"/>
              <w:jc w:val="center"/>
              <w:rPr>
                <w:rFonts w:ascii="Calibri" w:eastAsia="Calibri" w:hAnsi="Calibri" w:cs="Calibri"/>
                <w:b/>
                <w:color w:val="FFFFFF"/>
              </w:rPr>
            </w:pPr>
            <w:r>
              <w:rPr>
                <w:rFonts w:ascii="Calibri" w:eastAsia="Calibri" w:hAnsi="Calibri" w:cs="Calibri"/>
                <w:b/>
                <w:color w:val="FFFFFF"/>
                <w:sz w:val="28"/>
                <w:szCs w:val="28"/>
              </w:rPr>
              <w:t xml:space="preserve"> </w:t>
            </w:r>
          </w:p>
          <w:p w14:paraId="0DCF4B52" w14:textId="77777777" w:rsidR="00BB0088" w:rsidRDefault="00000000">
            <w:pPr>
              <w:spacing w:before="100" w:after="100"/>
              <w:jc w:val="center"/>
              <w:rPr>
                <w:rFonts w:ascii="Calibri" w:eastAsia="Calibri" w:hAnsi="Calibri" w:cs="Calibri"/>
                <w:b/>
                <w:color w:val="FFFFFF"/>
                <w:sz w:val="30"/>
                <w:szCs w:val="30"/>
              </w:rPr>
            </w:pPr>
            <w:r>
              <w:rPr>
                <w:rFonts w:ascii="Calibri" w:eastAsia="Calibri" w:hAnsi="Calibri" w:cs="Calibri"/>
                <w:b/>
                <w:color w:val="FFFFFF"/>
                <w:sz w:val="30"/>
                <w:szCs w:val="30"/>
              </w:rPr>
              <w:t>Job Description and Person Specification</w:t>
            </w:r>
          </w:p>
          <w:p w14:paraId="648942DB" w14:textId="77777777" w:rsidR="00BB0088" w:rsidRDefault="00BB0088">
            <w:pPr>
              <w:spacing w:before="100" w:after="100"/>
              <w:jc w:val="center"/>
              <w:rPr>
                <w:rFonts w:ascii="Calibri" w:eastAsia="Calibri" w:hAnsi="Calibri" w:cs="Calibri"/>
              </w:rPr>
            </w:pPr>
          </w:p>
        </w:tc>
      </w:tr>
      <w:tr w:rsidR="00BB0088" w14:paraId="3D67F226" w14:textId="77777777">
        <w:tc>
          <w:tcPr>
            <w:tcW w:w="2111" w:type="dxa"/>
          </w:tcPr>
          <w:p w14:paraId="4A0378A4" w14:textId="77777777" w:rsidR="00BB0088" w:rsidRDefault="00000000">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02381AC7" w14:textId="7DCD159B" w:rsidR="00BB0088" w:rsidRDefault="00000000">
            <w:pPr>
              <w:spacing w:before="100" w:after="100"/>
              <w:rPr>
                <w:rFonts w:ascii="Calibri" w:eastAsia="Calibri" w:hAnsi="Calibri" w:cs="Calibri"/>
              </w:rPr>
            </w:pPr>
            <w:r>
              <w:rPr>
                <w:rFonts w:ascii="Calibri" w:eastAsia="Calibri" w:hAnsi="Calibri" w:cs="Calibri"/>
              </w:rPr>
              <w:t>Dual Diagnosis Navigator</w:t>
            </w:r>
            <w:r w:rsidR="00625288">
              <w:rPr>
                <w:rFonts w:ascii="Calibri" w:eastAsia="Calibri" w:hAnsi="Calibri" w:cs="Calibri"/>
              </w:rPr>
              <w:t>/Outreach Team Leader</w:t>
            </w:r>
            <w:r>
              <w:rPr>
                <w:rFonts w:ascii="Calibri" w:eastAsia="Calibri" w:hAnsi="Calibri" w:cs="Calibri"/>
              </w:rPr>
              <w:t xml:space="preserve"> </w:t>
            </w:r>
          </w:p>
        </w:tc>
      </w:tr>
      <w:tr w:rsidR="00BB0088" w14:paraId="423CF38A" w14:textId="77777777">
        <w:tc>
          <w:tcPr>
            <w:tcW w:w="2111" w:type="dxa"/>
            <w:shd w:val="clear" w:color="auto" w:fill="CC99FF"/>
          </w:tcPr>
          <w:p w14:paraId="57C17BF0" w14:textId="77777777" w:rsidR="00BB0088" w:rsidRDefault="00000000">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34BC98C1" w14:textId="1FF04008" w:rsidR="00BB0088" w:rsidRDefault="00000000">
            <w:pPr>
              <w:spacing w:before="100" w:after="100" w:line="256" w:lineRule="auto"/>
              <w:rPr>
                <w:rFonts w:ascii="Calibri" w:eastAsia="Calibri" w:hAnsi="Calibri" w:cs="Calibri"/>
              </w:rPr>
            </w:pPr>
            <w:r>
              <w:rPr>
                <w:rFonts w:ascii="Calibri" w:eastAsia="Calibri" w:hAnsi="Calibri" w:cs="Calibri"/>
              </w:rPr>
              <w:t>£</w:t>
            </w:r>
            <w:r w:rsidR="00C0691A">
              <w:rPr>
                <w:rFonts w:ascii="Calibri" w:eastAsia="Calibri" w:hAnsi="Calibri" w:cs="Calibri"/>
              </w:rPr>
              <w:t>33</w:t>
            </w:r>
            <w:r w:rsidR="000573C6">
              <w:rPr>
                <w:rFonts w:ascii="Calibri" w:eastAsia="Calibri" w:hAnsi="Calibri" w:cs="Calibri"/>
              </w:rPr>
              <w:t>,</w:t>
            </w:r>
            <w:r w:rsidR="00C0691A">
              <w:rPr>
                <w:rFonts w:ascii="Calibri" w:eastAsia="Calibri" w:hAnsi="Calibri" w:cs="Calibri"/>
              </w:rPr>
              <w:t>3</w:t>
            </w:r>
            <w:r w:rsidR="000573C6">
              <w:rPr>
                <w:rFonts w:ascii="Calibri" w:eastAsia="Calibri" w:hAnsi="Calibri" w:cs="Calibri"/>
              </w:rPr>
              <w:t>66</w:t>
            </w:r>
            <w:r>
              <w:rPr>
                <w:rFonts w:ascii="Calibri" w:eastAsia="Calibri" w:hAnsi="Calibri" w:cs="Calibri"/>
              </w:rPr>
              <w:t xml:space="preserve"> per annum</w:t>
            </w:r>
          </w:p>
        </w:tc>
      </w:tr>
      <w:tr w:rsidR="00BB0088" w14:paraId="3D77DE9C" w14:textId="77777777">
        <w:tc>
          <w:tcPr>
            <w:tcW w:w="2111" w:type="dxa"/>
          </w:tcPr>
          <w:p w14:paraId="3757BD4A" w14:textId="77777777" w:rsidR="00BB0088" w:rsidRDefault="00000000">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3C0596A6" w14:textId="77777777" w:rsidR="00BB0088" w:rsidRDefault="00000000">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3D71452F" w14:textId="77777777" w:rsidR="00BB0088" w:rsidRDefault="00000000">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BB0088" w14:paraId="67CC6A1C" w14:textId="77777777">
        <w:tc>
          <w:tcPr>
            <w:tcW w:w="2111" w:type="dxa"/>
            <w:shd w:val="clear" w:color="auto" w:fill="CC99FF"/>
          </w:tcPr>
          <w:p w14:paraId="3AA3EBE7" w14:textId="77777777" w:rsidR="00BB0088" w:rsidRDefault="00000000">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3D9DBF9B" w14:textId="77777777" w:rsidR="00BB0088" w:rsidRDefault="00000000">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BB0088" w14:paraId="663C9D52" w14:textId="77777777">
        <w:tc>
          <w:tcPr>
            <w:tcW w:w="10201" w:type="dxa"/>
            <w:gridSpan w:val="2"/>
          </w:tcPr>
          <w:p w14:paraId="280F94FB" w14:textId="77777777" w:rsidR="00BB0088"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78D32EBB" w14:textId="77777777" w:rsidR="00BB0088" w:rsidRDefault="00000000">
            <w:pPr>
              <w:numPr>
                <w:ilvl w:val="0"/>
                <w:numId w:val="5"/>
              </w:numPr>
              <w:spacing w:before="100" w:after="100" w:line="256" w:lineRule="auto"/>
              <w:ind w:left="360"/>
              <w:rPr>
                <w:rFonts w:ascii="Calibri" w:eastAsia="Calibri" w:hAnsi="Calibri" w:cs="Calibri"/>
              </w:rPr>
            </w:pPr>
            <w:r>
              <w:rPr>
                <w:rFonts w:ascii="Calibri" w:eastAsia="Calibri" w:hAnsi="Calibri" w:cs="Calibri"/>
              </w:rPr>
              <w:t>Flexible home-working, allowing you to work from home for part of your working week, subject to management approval.</w:t>
            </w:r>
          </w:p>
          <w:p w14:paraId="58B4BC0F" w14:textId="77777777" w:rsidR="00BB0088" w:rsidRDefault="00000000">
            <w:pPr>
              <w:numPr>
                <w:ilvl w:val="0"/>
                <w:numId w:val="5"/>
              </w:numPr>
              <w:spacing w:before="100" w:after="100" w:line="256" w:lineRule="auto"/>
              <w:ind w:left="360"/>
              <w:rPr>
                <w:rFonts w:ascii="Calibri" w:eastAsia="Calibri" w:hAnsi="Calibri" w:cs="Calibri"/>
              </w:rPr>
            </w:pPr>
            <w:r>
              <w:rPr>
                <w:rFonts w:ascii="Calibri" w:eastAsia="Calibri" w:hAnsi="Calibri" w:cs="Calibri"/>
              </w:rPr>
              <w:t>Life Assurance Cover.</w:t>
            </w:r>
          </w:p>
          <w:p w14:paraId="289F7CAB" w14:textId="77777777" w:rsidR="00BB0088" w:rsidRDefault="00000000">
            <w:pPr>
              <w:numPr>
                <w:ilvl w:val="0"/>
                <w:numId w:val="5"/>
              </w:numPr>
              <w:spacing w:before="100" w:after="100" w:line="256" w:lineRule="auto"/>
              <w:ind w:left="360"/>
              <w:rPr>
                <w:rFonts w:ascii="Calibri" w:eastAsia="Calibri" w:hAnsi="Calibri" w:cs="Calibri"/>
              </w:rPr>
            </w:pPr>
            <w:r>
              <w:rPr>
                <w:rFonts w:ascii="Calibri" w:eastAsia="Calibri" w:hAnsi="Calibri" w:cs="Calibri"/>
              </w:rPr>
              <w:t>Mileage allowance of 45p per mile for using your own car for work journeys.</w:t>
            </w:r>
          </w:p>
          <w:p w14:paraId="097E7135" w14:textId="77777777" w:rsidR="00BB0088" w:rsidRDefault="00000000">
            <w:pPr>
              <w:numPr>
                <w:ilvl w:val="0"/>
                <w:numId w:val="5"/>
              </w:numPr>
              <w:spacing w:before="100" w:after="100" w:line="256" w:lineRule="auto"/>
              <w:ind w:left="360"/>
              <w:rPr>
                <w:rFonts w:ascii="Calibri" w:eastAsia="Calibri" w:hAnsi="Calibri" w:cs="Calibri"/>
              </w:rPr>
            </w:pPr>
            <w:r>
              <w:rPr>
                <w:rFonts w:ascii="Calibri" w:eastAsia="Calibri" w:hAnsi="Calibri" w:cs="Calibri"/>
              </w:rPr>
              <w:t>Cycle to Work scheme that can save you 25-39% on the cost of a bike and cycling accessories.</w:t>
            </w:r>
          </w:p>
          <w:p w14:paraId="52C9C3DD" w14:textId="77777777" w:rsidR="00BB0088" w:rsidRDefault="00000000">
            <w:pPr>
              <w:numPr>
                <w:ilvl w:val="0"/>
                <w:numId w:val="5"/>
              </w:numPr>
              <w:spacing w:before="100" w:after="100" w:line="256" w:lineRule="auto"/>
              <w:ind w:left="360"/>
              <w:rPr>
                <w:rFonts w:ascii="Calibri" w:eastAsia="Calibri" w:hAnsi="Calibri" w:cs="Calibri"/>
              </w:rPr>
            </w:pPr>
            <w:r>
              <w:rPr>
                <w:rFonts w:ascii="Calibri" w:eastAsia="Calibri" w:hAnsi="Calibri" w:cs="Calibri"/>
              </w:rPr>
              <w:t xml:space="preserve">Deals and discounts available from DHI’s membership of </w:t>
            </w:r>
            <w:hyperlink r:id="rId8">
              <w:r w:rsidR="00BB0088">
                <w:rPr>
                  <w:rFonts w:ascii="Calibri" w:eastAsia="Calibri" w:hAnsi="Calibri" w:cs="Calibri"/>
                </w:rPr>
                <w:t xml:space="preserve"> </w:t>
              </w:r>
            </w:hyperlink>
            <w:hyperlink r:id="rId9">
              <w:r w:rsidR="00BB0088">
                <w:rPr>
                  <w:rFonts w:ascii="Calibri" w:eastAsia="Calibri" w:hAnsi="Calibri" w:cs="Calibri"/>
                  <w:color w:val="1155CC"/>
                  <w:u w:val="single"/>
                </w:rPr>
                <w:t>Blue Lightcard Card</w:t>
              </w:r>
            </w:hyperlink>
            <w:r>
              <w:rPr>
                <w:rFonts w:ascii="Calibri" w:eastAsia="Calibri" w:hAnsi="Calibri" w:cs="Calibri"/>
              </w:rPr>
              <w:t xml:space="preserve"> scheme.</w:t>
            </w:r>
          </w:p>
          <w:p w14:paraId="216BC550" w14:textId="77777777" w:rsidR="00BB0088" w:rsidRDefault="00000000">
            <w:pPr>
              <w:numPr>
                <w:ilvl w:val="0"/>
                <w:numId w:val="5"/>
              </w:numPr>
              <w:spacing w:before="100" w:after="100" w:line="256" w:lineRule="auto"/>
              <w:ind w:left="360"/>
              <w:rPr>
                <w:rFonts w:ascii="Calibri" w:eastAsia="Calibri" w:hAnsi="Calibri" w:cs="Calibri"/>
              </w:rPr>
            </w:pPr>
            <w:r>
              <w:rPr>
                <w:rFonts w:ascii="Calibri" w:eastAsia="Calibri" w:hAnsi="Calibri" w:cs="Calibri"/>
              </w:rPr>
              <w:t>Access to a confidential 24-hour helpline to support you through life’s challenges.</w:t>
            </w:r>
          </w:p>
          <w:p w14:paraId="3E7D413D" w14:textId="77777777" w:rsidR="00BB0088" w:rsidRDefault="00000000">
            <w:pPr>
              <w:numPr>
                <w:ilvl w:val="0"/>
                <w:numId w:val="5"/>
              </w:numPr>
              <w:spacing w:before="100" w:after="100" w:line="256" w:lineRule="auto"/>
              <w:ind w:left="360"/>
              <w:rPr>
                <w:rFonts w:ascii="Calibri" w:eastAsia="Calibri" w:hAnsi="Calibri" w:cs="Calibri"/>
              </w:rPr>
            </w:pPr>
            <w:r>
              <w:rPr>
                <w:rFonts w:ascii="Calibri" w:eastAsia="Calibri" w:hAnsi="Calibri" w:cs="Calibri"/>
              </w:rPr>
              <w:t>Training to help you to do your job well, and a friendly and supportive workplace with a track record for promoting high performing staff.</w:t>
            </w:r>
          </w:p>
        </w:tc>
      </w:tr>
      <w:tr w:rsidR="00BB0088" w14:paraId="27A5EE23" w14:textId="77777777">
        <w:tc>
          <w:tcPr>
            <w:tcW w:w="2111" w:type="dxa"/>
            <w:shd w:val="clear" w:color="auto" w:fill="CC99FF"/>
          </w:tcPr>
          <w:p w14:paraId="3E6C3CAA" w14:textId="77777777" w:rsidR="00BB0088"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5960127C" w14:textId="77777777" w:rsidR="00BB0088" w:rsidRDefault="00000000">
            <w:pPr>
              <w:spacing w:before="100" w:after="100" w:line="256" w:lineRule="auto"/>
              <w:rPr>
                <w:rFonts w:ascii="Calibri" w:eastAsia="Calibri" w:hAnsi="Calibri" w:cs="Calibri"/>
              </w:rPr>
            </w:pPr>
            <w:r>
              <w:rPr>
                <w:rFonts w:ascii="Calibri" w:eastAsia="Calibri" w:hAnsi="Calibri" w:cs="Calibri"/>
              </w:rPr>
              <w:t>37.5 hours per week and additional hours as required from time to time.</w:t>
            </w:r>
          </w:p>
          <w:p w14:paraId="55B1F8E3" w14:textId="77777777" w:rsidR="00BB0088" w:rsidRDefault="00000000">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BB0088" w14:paraId="33301328" w14:textId="77777777">
        <w:tc>
          <w:tcPr>
            <w:tcW w:w="2111" w:type="dxa"/>
          </w:tcPr>
          <w:p w14:paraId="23AD8E1B" w14:textId="77777777" w:rsidR="00BB0088"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54317008" w14:textId="23C07C10" w:rsidR="00BB0088" w:rsidRDefault="00000000">
            <w:pPr>
              <w:spacing w:before="100" w:after="100" w:line="256" w:lineRule="auto"/>
              <w:rPr>
                <w:rFonts w:ascii="Calibri" w:eastAsia="Calibri" w:hAnsi="Calibri" w:cs="Calibri"/>
              </w:rPr>
            </w:pPr>
            <w:r>
              <w:rPr>
                <w:rFonts w:ascii="Calibri" w:eastAsia="Calibri" w:hAnsi="Calibri" w:cs="Calibri"/>
              </w:rPr>
              <w:t>Bath S</w:t>
            </w:r>
            <w:r w:rsidR="00CA3B68">
              <w:rPr>
                <w:rFonts w:ascii="Calibri" w:eastAsia="Calibri" w:hAnsi="Calibri" w:cs="Calibri"/>
              </w:rPr>
              <w:t>t James Parade</w:t>
            </w:r>
            <w:r>
              <w:rPr>
                <w:rFonts w:ascii="Calibri" w:eastAsia="Calibri" w:hAnsi="Calibri" w:cs="Calibri"/>
              </w:rPr>
              <w:t xml:space="preserve"> and any other location required by DHI.</w:t>
            </w:r>
          </w:p>
          <w:p w14:paraId="07A3D507" w14:textId="77777777" w:rsidR="00BB0088" w:rsidRDefault="00000000">
            <w:pPr>
              <w:spacing w:before="100" w:after="100" w:line="256" w:lineRule="auto"/>
              <w:rPr>
                <w:rFonts w:ascii="Calibri" w:eastAsia="Calibri" w:hAnsi="Calibri" w:cs="Calibri"/>
              </w:rPr>
            </w:pPr>
            <w:r>
              <w:rPr>
                <w:rFonts w:ascii="Calibri" w:eastAsia="Calibri" w:hAnsi="Calibri" w:cs="Calibri"/>
              </w:rPr>
              <w:t>Flexible working means you can choose to work at home for part of your working week (to be agreed with your line manager to meet service need).</w:t>
            </w:r>
          </w:p>
        </w:tc>
      </w:tr>
      <w:tr w:rsidR="00BB0088" w14:paraId="00E2D331" w14:textId="77777777">
        <w:tc>
          <w:tcPr>
            <w:tcW w:w="2111" w:type="dxa"/>
            <w:shd w:val="clear" w:color="auto" w:fill="CC99FF"/>
          </w:tcPr>
          <w:p w14:paraId="565BC66A" w14:textId="77777777" w:rsidR="00BB0088"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19D7A508" w14:textId="6991851C" w:rsidR="00BB0088" w:rsidRDefault="00000000">
            <w:pPr>
              <w:spacing w:before="100" w:after="100" w:line="256" w:lineRule="auto"/>
              <w:rPr>
                <w:rFonts w:ascii="Calibri" w:eastAsia="Calibri" w:hAnsi="Calibri" w:cs="Calibri"/>
              </w:rPr>
            </w:pPr>
            <w:r>
              <w:rPr>
                <w:rFonts w:ascii="Calibri" w:eastAsia="Calibri" w:hAnsi="Calibri" w:cs="Calibri"/>
              </w:rPr>
              <w:t>Required to travel across B</w:t>
            </w:r>
            <w:r w:rsidR="00CA3B68">
              <w:rPr>
                <w:rFonts w:ascii="Calibri" w:eastAsia="Calibri" w:hAnsi="Calibri" w:cs="Calibri"/>
              </w:rPr>
              <w:t xml:space="preserve">ath &amp; North East Somerset </w:t>
            </w:r>
            <w:r>
              <w:rPr>
                <w:rFonts w:ascii="Calibri" w:eastAsia="Calibri" w:hAnsi="Calibri" w:cs="Calibri"/>
              </w:rPr>
              <w:t xml:space="preserve">and must be willing and legally able to drive and have use of a </w:t>
            </w:r>
            <w:r w:rsidR="005535B4">
              <w:rPr>
                <w:rFonts w:ascii="Calibri" w:eastAsia="Calibri" w:hAnsi="Calibri" w:cs="Calibri"/>
              </w:rPr>
              <w:t>vehicle</w:t>
            </w:r>
            <w:r>
              <w:rPr>
                <w:rFonts w:ascii="Calibri" w:eastAsia="Calibri" w:hAnsi="Calibri" w:cs="Calibri"/>
              </w:rPr>
              <w:t xml:space="preserve"> that is insured for business use.</w:t>
            </w:r>
          </w:p>
        </w:tc>
      </w:tr>
      <w:tr w:rsidR="00BB0088" w14:paraId="55009E32" w14:textId="77777777">
        <w:tc>
          <w:tcPr>
            <w:tcW w:w="2111" w:type="dxa"/>
          </w:tcPr>
          <w:p w14:paraId="18CCA385" w14:textId="77777777" w:rsidR="00BB0088"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7DA9D8F1" w14:textId="77777777" w:rsidR="00BB0088" w:rsidRDefault="00000000">
            <w:pPr>
              <w:spacing w:before="100" w:after="100" w:line="256" w:lineRule="auto"/>
              <w:rPr>
                <w:rFonts w:ascii="Calibri" w:eastAsia="Calibri" w:hAnsi="Calibri" w:cs="Calibri"/>
              </w:rPr>
            </w:pPr>
            <w:r>
              <w:rPr>
                <w:rFonts w:ascii="Calibri" w:eastAsia="Calibri" w:hAnsi="Calibri" w:cs="Calibri"/>
              </w:rPr>
              <w:t>Accountable to: Service Manager</w:t>
            </w:r>
          </w:p>
          <w:p w14:paraId="77F480A8" w14:textId="77777777" w:rsidR="00BB0088" w:rsidRDefault="00000000">
            <w:pPr>
              <w:spacing w:before="100" w:after="100" w:line="256" w:lineRule="auto"/>
              <w:rPr>
                <w:rFonts w:ascii="Calibri" w:eastAsia="Calibri" w:hAnsi="Calibri" w:cs="Calibri"/>
              </w:rPr>
            </w:pPr>
            <w:r>
              <w:rPr>
                <w:rFonts w:ascii="Calibri" w:eastAsia="Calibri" w:hAnsi="Calibri" w:cs="Calibri"/>
              </w:rPr>
              <w:t xml:space="preserve">Accountable for: </w:t>
            </w:r>
          </w:p>
          <w:p w14:paraId="3D80CB9E" w14:textId="77777777" w:rsidR="00BB0088" w:rsidRDefault="003D2094">
            <w:pPr>
              <w:spacing w:before="100" w:after="100" w:line="256" w:lineRule="auto"/>
              <w:rPr>
                <w:rFonts w:ascii="Calibri" w:eastAsia="Calibri" w:hAnsi="Calibri" w:cs="Calibri"/>
              </w:rPr>
            </w:pPr>
            <w:r>
              <w:rPr>
                <w:rFonts w:ascii="Calibri" w:eastAsia="Calibri" w:hAnsi="Calibri" w:cs="Calibri"/>
              </w:rPr>
              <w:t>1x Outreach Worker, 2x Housing First Workers</w:t>
            </w:r>
          </w:p>
          <w:p w14:paraId="79F8B33A" w14:textId="7EBDFE15" w:rsidR="006934B9" w:rsidRDefault="006934B9">
            <w:pPr>
              <w:spacing w:before="100" w:after="100" w:line="256" w:lineRule="auto"/>
              <w:rPr>
                <w:rFonts w:ascii="Calibri" w:eastAsia="Calibri" w:hAnsi="Calibri" w:cs="Calibri"/>
              </w:rPr>
            </w:pPr>
            <w:r w:rsidRPr="006934B9">
              <w:rPr>
                <w:rFonts w:ascii="Calibri" w:eastAsia="Calibri" w:hAnsi="Calibri" w:cs="Calibri"/>
              </w:rPr>
              <w:lastRenderedPageBreak/>
              <w:t>Day to day operational &amp; case management of 3x Julian House staff members of multi-agency Outreach team</w:t>
            </w:r>
          </w:p>
        </w:tc>
      </w:tr>
      <w:tr w:rsidR="00BB0088" w14:paraId="378BD9BD" w14:textId="77777777">
        <w:tc>
          <w:tcPr>
            <w:tcW w:w="2111" w:type="dxa"/>
            <w:shd w:val="clear" w:color="auto" w:fill="CC99FF"/>
          </w:tcPr>
          <w:p w14:paraId="13C1D42F" w14:textId="77777777" w:rsidR="00BB0088"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 of Role</w:t>
            </w:r>
          </w:p>
        </w:tc>
        <w:tc>
          <w:tcPr>
            <w:tcW w:w="8090" w:type="dxa"/>
            <w:shd w:val="clear" w:color="auto" w:fill="CC99FF"/>
          </w:tcPr>
          <w:p w14:paraId="0DF5D7C2" w14:textId="77777777" w:rsidR="00BB0088" w:rsidRDefault="00000000" w:rsidP="00AB1C24">
            <w:pPr>
              <w:numPr>
                <w:ilvl w:val="0"/>
                <w:numId w:val="8"/>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2B62E84C" w14:textId="6F82BA82" w:rsidR="00BB0088" w:rsidRDefault="00000000" w:rsidP="00AB1C24">
            <w:pPr>
              <w:numPr>
                <w:ilvl w:val="0"/>
                <w:numId w:val="8"/>
              </w:numPr>
              <w:spacing w:before="100" w:after="100" w:line="259" w:lineRule="auto"/>
              <w:rPr>
                <w:rFonts w:ascii="Calibri" w:eastAsia="Calibri" w:hAnsi="Calibri" w:cs="Calibri"/>
              </w:rPr>
            </w:pPr>
            <w:r>
              <w:rPr>
                <w:rFonts w:ascii="Calibri" w:eastAsia="Calibri" w:hAnsi="Calibri" w:cs="Calibri"/>
              </w:rPr>
              <w:t xml:space="preserve">Lead a team of workers (including peers and volunteers) to deliver a person centred service for people experiencing mental health and substance misuse to help them achieve better health and </w:t>
            </w:r>
            <w:r w:rsidR="00FC2B38">
              <w:rPr>
                <w:rFonts w:ascii="Calibri" w:eastAsia="Calibri" w:hAnsi="Calibri" w:cs="Calibri"/>
              </w:rPr>
              <w:t>well-being</w:t>
            </w:r>
            <w:r>
              <w:rPr>
                <w:rFonts w:ascii="Calibri" w:eastAsia="Calibri" w:hAnsi="Calibri" w:cs="Calibri"/>
              </w:rPr>
              <w:t xml:space="preserve"> outcomes.  </w:t>
            </w:r>
          </w:p>
          <w:p w14:paraId="0C7675A4" w14:textId="19A8A12D" w:rsidR="00BB0088" w:rsidRDefault="00000000" w:rsidP="00AB1C24">
            <w:pPr>
              <w:numPr>
                <w:ilvl w:val="0"/>
                <w:numId w:val="8"/>
              </w:numPr>
              <w:spacing w:before="100" w:after="100" w:line="256" w:lineRule="auto"/>
              <w:rPr>
                <w:rFonts w:ascii="Calibri" w:eastAsia="Calibri" w:hAnsi="Calibri" w:cs="Calibri"/>
                <w:i/>
              </w:rPr>
            </w:pPr>
            <w:r>
              <w:rPr>
                <w:rFonts w:ascii="Calibri" w:eastAsia="Calibri" w:hAnsi="Calibri" w:cs="Calibri"/>
              </w:rPr>
              <w:t xml:space="preserve">Deliver intensive, </w:t>
            </w:r>
            <w:r w:rsidR="00FC2B38">
              <w:rPr>
                <w:rFonts w:ascii="Calibri" w:eastAsia="Calibri" w:hAnsi="Calibri" w:cs="Calibri"/>
              </w:rPr>
              <w:t>person-centered</w:t>
            </w:r>
            <w:r>
              <w:rPr>
                <w:rFonts w:ascii="Calibri" w:eastAsia="Calibri" w:hAnsi="Calibri" w:cs="Calibri"/>
              </w:rPr>
              <w:t xml:space="preserve"> wraparound support to 10–12 clients who are rough sleeping or at risk (including those in supported accommodation), with identified or suspected co-occurring mental health and substance misuse issues.</w:t>
            </w:r>
          </w:p>
        </w:tc>
      </w:tr>
      <w:tr w:rsidR="00BB0088" w14:paraId="2ADD85A0" w14:textId="77777777">
        <w:tc>
          <w:tcPr>
            <w:tcW w:w="10201" w:type="dxa"/>
            <w:gridSpan w:val="2"/>
          </w:tcPr>
          <w:p w14:paraId="0B2CF43E" w14:textId="77777777" w:rsidR="00BB0088"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t>Responsibilities</w:t>
            </w:r>
          </w:p>
          <w:p w14:paraId="56A29410" w14:textId="77777777" w:rsidR="00BB0088" w:rsidRDefault="00000000">
            <w:pPr>
              <w:spacing w:before="100" w:after="100" w:line="256" w:lineRule="auto"/>
              <w:rPr>
                <w:rFonts w:ascii="Calibri" w:eastAsia="Calibri" w:hAnsi="Calibri" w:cs="Calibri"/>
                <w:i/>
              </w:rPr>
            </w:pPr>
            <w:r>
              <w:rPr>
                <w:rFonts w:ascii="Calibri" w:eastAsia="Calibri" w:hAnsi="Calibri" w:cs="Calibri"/>
                <w:b/>
              </w:rPr>
              <w:t>Person Centred Service Delivery</w:t>
            </w:r>
          </w:p>
          <w:p w14:paraId="361703BA" w14:textId="15AB139C" w:rsidR="00BB0088" w:rsidRDefault="00000000" w:rsidP="00AB1C24">
            <w:pPr>
              <w:numPr>
                <w:ilvl w:val="0"/>
                <w:numId w:val="9"/>
              </w:numPr>
              <w:spacing w:before="100" w:after="100" w:line="259" w:lineRule="auto"/>
              <w:rPr>
                <w:rFonts w:ascii="Calibri" w:eastAsia="Calibri" w:hAnsi="Calibri" w:cs="Calibri"/>
              </w:rPr>
            </w:pPr>
            <w:r>
              <w:rPr>
                <w:rFonts w:ascii="Calibri" w:eastAsia="Calibri" w:hAnsi="Calibri" w:cs="Calibri"/>
              </w:rPr>
              <w:t>Use resources effectively and coordinate the day-to-day work of the</w:t>
            </w:r>
            <w:r w:rsidR="00994063">
              <w:rPr>
                <w:rFonts w:ascii="Calibri" w:eastAsia="Calibri" w:hAnsi="Calibri" w:cs="Calibri"/>
              </w:rPr>
              <w:t xml:space="preserve"> multi-agency outreach</w:t>
            </w:r>
            <w:r>
              <w:rPr>
                <w:rFonts w:ascii="Calibri" w:eastAsia="Calibri" w:hAnsi="Calibri" w:cs="Calibri"/>
              </w:rPr>
              <w:t xml:space="preserve"> team, delegating tasks and monitoring outcomes. </w:t>
            </w:r>
          </w:p>
          <w:p w14:paraId="535B85FD" w14:textId="248A73A7" w:rsidR="004306A4" w:rsidRDefault="004306A4" w:rsidP="00AB1C24">
            <w:pPr>
              <w:numPr>
                <w:ilvl w:val="0"/>
                <w:numId w:val="9"/>
              </w:numPr>
              <w:spacing w:before="100" w:after="100" w:line="259" w:lineRule="auto"/>
              <w:rPr>
                <w:rFonts w:ascii="Calibri" w:eastAsia="Calibri" w:hAnsi="Calibri" w:cs="Calibri"/>
              </w:rPr>
            </w:pPr>
            <w:r>
              <w:rPr>
                <w:rFonts w:ascii="Calibri" w:eastAsia="Calibri" w:hAnsi="Calibri" w:cs="Calibri"/>
              </w:rPr>
              <w:t>Manage allocations to the outreach team</w:t>
            </w:r>
          </w:p>
          <w:p w14:paraId="2BF6CF36" w14:textId="77777777" w:rsidR="00BB0088" w:rsidRDefault="00000000" w:rsidP="00AB1C24">
            <w:pPr>
              <w:numPr>
                <w:ilvl w:val="0"/>
                <w:numId w:val="9"/>
              </w:numPr>
              <w:spacing w:before="100" w:after="100" w:line="259" w:lineRule="auto"/>
              <w:rPr>
                <w:rFonts w:ascii="Calibri" w:eastAsia="Calibri" w:hAnsi="Calibri" w:cs="Calibri"/>
              </w:rPr>
            </w:pPr>
            <w:r>
              <w:rPr>
                <w:rFonts w:ascii="Calibri" w:eastAsia="Calibri" w:hAnsi="Calibri" w:cs="Calibri"/>
              </w:rPr>
              <w:t>Audit client records for compliance, safeguarding and quality assurance. </w:t>
            </w:r>
          </w:p>
          <w:p w14:paraId="36781FE3" w14:textId="77777777" w:rsidR="00BB0088" w:rsidRDefault="00000000" w:rsidP="00AB1C24">
            <w:pPr>
              <w:numPr>
                <w:ilvl w:val="0"/>
                <w:numId w:val="9"/>
              </w:numPr>
              <w:spacing w:before="100" w:after="100" w:line="259" w:lineRule="auto"/>
              <w:rPr>
                <w:rFonts w:ascii="Calibri" w:eastAsia="Calibri" w:hAnsi="Calibri" w:cs="Calibri"/>
              </w:rPr>
            </w:pPr>
            <w:r>
              <w:rPr>
                <w:rFonts w:ascii="Calibri" w:eastAsia="Calibri" w:hAnsi="Calibri" w:cs="Calibri"/>
              </w:rPr>
              <w:t>Embed DHI`s policies and procedures in the staff team’s work. </w:t>
            </w:r>
          </w:p>
          <w:p w14:paraId="396C1611" w14:textId="77777777" w:rsidR="00BB0088" w:rsidRDefault="00000000" w:rsidP="00AB1C24">
            <w:pPr>
              <w:numPr>
                <w:ilvl w:val="0"/>
                <w:numId w:val="9"/>
              </w:numPr>
              <w:spacing w:before="100" w:after="100" w:line="259" w:lineRule="auto"/>
              <w:rPr>
                <w:rFonts w:ascii="Calibri" w:eastAsia="Calibri" w:hAnsi="Calibri" w:cs="Calibri"/>
              </w:rPr>
            </w:pPr>
            <w:r>
              <w:rPr>
                <w:rFonts w:ascii="Calibri" w:eastAsia="Calibri" w:hAnsi="Calibri" w:cs="Calibri"/>
              </w:rPr>
              <w:t>Provide coaching, seek feedback and work with the team to deliver resolutions. </w:t>
            </w:r>
          </w:p>
          <w:p w14:paraId="02975269" w14:textId="77777777" w:rsidR="00BB0088" w:rsidRDefault="00000000" w:rsidP="00AB1C24">
            <w:pPr>
              <w:numPr>
                <w:ilvl w:val="0"/>
                <w:numId w:val="9"/>
              </w:numPr>
              <w:spacing w:before="100" w:after="100" w:line="259" w:lineRule="auto"/>
              <w:rPr>
                <w:rFonts w:ascii="Calibri" w:eastAsia="Calibri" w:hAnsi="Calibri" w:cs="Calibri"/>
              </w:rPr>
            </w:pPr>
            <w:r>
              <w:rPr>
                <w:rFonts w:ascii="Calibri" w:eastAsia="Calibri" w:hAnsi="Calibri" w:cs="Calibri"/>
              </w:rPr>
              <w:t>Support the Manager to encourage self-direction and stimulation and manage risk taking. </w:t>
            </w:r>
          </w:p>
          <w:p w14:paraId="02413D85" w14:textId="77777777" w:rsidR="00BB0088" w:rsidRDefault="00000000" w:rsidP="00AB1C24">
            <w:pPr>
              <w:numPr>
                <w:ilvl w:val="0"/>
                <w:numId w:val="9"/>
              </w:numPr>
              <w:spacing w:before="100" w:after="100" w:line="259" w:lineRule="auto"/>
              <w:rPr>
                <w:rFonts w:ascii="Calibri" w:eastAsia="Calibri" w:hAnsi="Calibri" w:cs="Calibri"/>
              </w:rPr>
            </w:pPr>
            <w:r>
              <w:rPr>
                <w:rFonts w:ascii="Calibri" w:eastAsia="Calibri" w:hAnsi="Calibri" w:cs="Calibri"/>
              </w:rPr>
              <w:t>Support the Manager to meet the data information and reporting requirements of the team. </w:t>
            </w:r>
          </w:p>
          <w:p w14:paraId="35B4AD84" w14:textId="77777777" w:rsidR="00FD7BD8" w:rsidRDefault="00000000" w:rsidP="00AB1C24">
            <w:pPr>
              <w:numPr>
                <w:ilvl w:val="0"/>
                <w:numId w:val="9"/>
              </w:numPr>
              <w:spacing w:before="100" w:after="100" w:line="259" w:lineRule="auto"/>
              <w:rPr>
                <w:rFonts w:ascii="Calibri" w:eastAsia="Calibri" w:hAnsi="Calibri" w:cs="Calibri"/>
              </w:rPr>
            </w:pPr>
            <w:r>
              <w:rPr>
                <w:rFonts w:ascii="Calibri" w:eastAsia="Calibri" w:hAnsi="Calibri" w:cs="Calibri"/>
              </w:rPr>
              <w:t>Work with other services, agencies, and stakeholders to enhance outcomes and help to integrate people-focused support in communities.</w:t>
            </w:r>
          </w:p>
          <w:p w14:paraId="094BAF34" w14:textId="77777777" w:rsidR="00FD7BD8" w:rsidRDefault="00000000" w:rsidP="00AB1C24">
            <w:pPr>
              <w:numPr>
                <w:ilvl w:val="0"/>
                <w:numId w:val="9"/>
              </w:numPr>
              <w:spacing w:before="100" w:after="100" w:line="259" w:lineRule="auto"/>
              <w:rPr>
                <w:rFonts w:ascii="Calibri" w:eastAsia="Calibri" w:hAnsi="Calibri" w:cs="Calibri"/>
              </w:rPr>
            </w:pPr>
            <w:r w:rsidRPr="00FD7BD8">
              <w:rPr>
                <w:rFonts w:ascii="Calibri" w:eastAsia="Calibri" w:hAnsi="Calibri" w:cs="Calibri"/>
              </w:rPr>
              <w:t xml:space="preserve">Advocate and support clients to access specialist services which will enable them to find or sustain suitable accommodation. </w:t>
            </w:r>
          </w:p>
          <w:p w14:paraId="5038B711" w14:textId="77777777" w:rsidR="00542259" w:rsidRDefault="00000000" w:rsidP="00AB1C24">
            <w:pPr>
              <w:numPr>
                <w:ilvl w:val="0"/>
                <w:numId w:val="9"/>
              </w:numPr>
              <w:spacing w:before="100" w:after="100" w:line="259" w:lineRule="auto"/>
              <w:rPr>
                <w:rFonts w:ascii="Calibri" w:eastAsia="Calibri" w:hAnsi="Calibri" w:cs="Calibri"/>
              </w:rPr>
            </w:pPr>
            <w:r w:rsidRPr="00FD7BD8">
              <w:rPr>
                <w:rFonts w:ascii="Calibri" w:eastAsia="Calibri" w:hAnsi="Calibri" w:cs="Calibri"/>
              </w:rPr>
              <w:t xml:space="preserve">Work with a wide range of partners to support the development of local strategies and responses to rough sleeping and dual diagnosis. </w:t>
            </w:r>
          </w:p>
          <w:p w14:paraId="315B1D89" w14:textId="13E8FAEB" w:rsidR="00BB0088" w:rsidRPr="00832B93" w:rsidRDefault="00000000" w:rsidP="00832B93">
            <w:pPr>
              <w:numPr>
                <w:ilvl w:val="0"/>
                <w:numId w:val="9"/>
              </w:numPr>
              <w:spacing w:before="100" w:after="100" w:line="259" w:lineRule="auto"/>
              <w:rPr>
                <w:rFonts w:ascii="Calibri" w:eastAsia="Calibri" w:hAnsi="Calibri" w:cs="Calibri"/>
              </w:rPr>
            </w:pPr>
            <w:r w:rsidRPr="00FD7BD8">
              <w:rPr>
                <w:rFonts w:ascii="Calibri" w:eastAsia="Calibri" w:hAnsi="Calibri" w:cs="Calibri"/>
              </w:rPr>
              <w:t>Maintain suitable referral and support pathways for rough sleepers with Mental Health and Substance Misuse services</w:t>
            </w:r>
          </w:p>
          <w:p w14:paraId="0F88DDB9" w14:textId="77777777" w:rsidR="00BB0088" w:rsidRDefault="00000000">
            <w:pPr>
              <w:spacing w:before="100" w:after="100" w:line="259" w:lineRule="auto"/>
              <w:rPr>
                <w:rFonts w:ascii="Calibri" w:eastAsia="Calibri" w:hAnsi="Calibri" w:cs="Calibri"/>
                <w:b/>
              </w:rPr>
            </w:pPr>
            <w:r>
              <w:rPr>
                <w:rFonts w:ascii="Calibri" w:eastAsia="Calibri" w:hAnsi="Calibri" w:cs="Calibri"/>
                <w:b/>
              </w:rPr>
              <w:t>People and Performance</w:t>
            </w:r>
          </w:p>
          <w:p w14:paraId="10AECA97" w14:textId="77777777" w:rsidR="00BB0088" w:rsidRDefault="00000000" w:rsidP="00AB1C24">
            <w:pPr>
              <w:numPr>
                <w:ilvl w:val="0"/>
                <w:numId w:val="10"/>
              </w:numPr>
              <w:spacing w:before="100" w:after="100" w:line="259" w:lineRule="auto"/>
              <w:rPr>
                <w:rFonts w:ascii="Calibri" w:eastAsia="Calibri" w:hAnsi="Calibri" w:cs="Calibri"/>
              </w:rPr>
            </w:pPr>
            <w:r>
              <w:rPr>
                <w:rFonts w:ascii="Calibri" w:eastAsia="Calibri" w:hAnsi="Calibri" w:cs="Calibri"/>
              </w:rPr>
              <w:t>Recruit, supervise, appraise, and develop the team. </w:t>
            </w:r>
          </w:p>
          <w:p w14:paraId="1C9EC82B" w14:textId="77777777" w:rsidR="00BB0088" w:rsidRDefault="00000000" w:rsidP="00AB1C24">
            <w:pPr>
              <w:numPr>
                <w:ilvl w:val="0"/>
                <w:numId w:val="10"/>
              </w:numPr>
              <w:spacing w:before="100" w:after="100" w:line="259" w:lineRule="auto"/>
              <w:rPr>
                <w:rFonts w:ascii="Calibri" w:eastAsia="Calibri" w:hAnsi="Calibri" w:cs="Calibri"/>
              </w:rPr>
            </w:pPr>
            <w:r>
              <w:rPr>
                <w:rFonts w:ascii="Calibri" w:eastAsia="Calibri" w:hAnsi="Calibri" w:cs="Calibri"/>
              </w:rPr>
              <w:t>Create a high performing and dynamic team with clear team goals. </w:t>
            </w:r>
          </w:p>
          <w:p w14:paraId="1271CDC6" w14:textId="77777777" w:rsidR="00BB0088" w:rsidRDefault="00000000" w:rsidP="00AB1C24">
            <w:pPr>
              <w:numPr>
                <w:ilvl w:val="0"/>
                <w:numId w:val="10"/>
              </w:numPr>
              <w:spacing w:before="100" w:after="100" w:line="259" w:lineRule="auto"/>
              <w:rPr>
                <w:rFonts w:ascii="Calibri" w:eastAsia="Calibri" w:hAnsi="Calibri" w:cs="Calibri"/>
              </w:rPr>
            </w:pPr>
            <w:r>
              <w:rPr>
                <w:rFonts w:ascii="Calibri" w:eastAsia="Calibri" w:hAnsi="Calibri" w:cs="Calibri"/>
              </w:rPr>
              <w:t>Facilitate regular team meetings. </w:t>
            </w:r>
          </w:p>
          <w:p w14:paraId="32EFE897" w14:textId="77777777" w:rsidR="00BB0088" w:rsidRDefault="00000000" w:rsidP="00AB1C24">
            <w:pPr>
              <w:numPr>
                <w:ilvl w:val="0"/>
                <w:numId w:val="10"/>
              </w:numPr>
              <w:spacing w:before="100" w:after="100" w:line="259" w:lineRule="auto"/>
              <w:rPr>
                <w:rFonts w:ascii="Calibri" w:eastAsia="Calibri" w:hAnsi="Calibri" w:cs="Calibri"/>
              </w:rPr>
            </w:pPr>
            <w:r>
              <w:rPr>
                <w:rFonts w:ascii="Calibri" w:eastAsia="Calibri" w:hAnsi="Calibri" w:cs="Calibri"/>
              </w:rPr>
              <w:t>Create a positive, collaborative, stimulating culture and role model DHI values in your behaviours. </w:t>
            </w:r>
          </w:p>
          <w:p w14:paraId="38BAC385" w14:textId="77777777" w:rsidR="00BB0088" w:rsidRDefault="00000000" w:rsidP="00AB1C24">
            <w:pPr>
              <w:numPr>
                <w:ilvl w:val="0"/>
                <w:numId w:val="10"/>
              </w:numPr>
              <w:spacing w:before="100" w:after="100" w:line="259" w:lineRule="auto"/>
              <w:rPr>
                <w:rFonts w:ascii="Calibri" w:eastAsia="Calibri" w:hAnsi="Calibri" w:cs="Calibri"/>
              </w:rPr>
            </w:pPr>
            <w:r>
              <w:rPr>
                <w:rFonts w:ascii="Calibri" w:eastAsia="Calibri" w:hAnsi="Calibri" w:cs="Calibri"/>
              </w:rPr>
              <w:t>Develop the skills, knowledge, and experience of your team members. </w:t>
            </w:r>
          </w:p>
          <w:p w14:paraId="6FEB96E9" w14:textId="77777777" w:rsidR="00BB0088" w:rsidRDefault="00000000" w:rsidP="00AB1C24">
            <w:pPr>
              <w:numPr>
                <w:ilvl w:val="0"/>
                <w:numId w:val="10"/>
              </w:numPr>
              <w:spacing w:before="100" w:after="100" w:line="259" w:lineRule="auto"/>
              <w:rPr>
                <w:rFonts w:ascii="Calibri" w:eastAsia="Calibri" w:hAnsi="Calibri" w:cs="Calibri"/>
              </w:rPr>
            </w:pPr>
            <w:r>
              <w:rPr>
                <w:rFonts w:ascii="Calibri" w:eastAsia="Calibri" w:hAnsi="Calibri" w:cs="Calibri"/>
              </w:rPr>
              <w:t>Monitor team performance through reviews, address issues and prevent re-occurrence using DHI’s performance management framework. </w:t>
            </w:r>
          </w:p>
          <w:p w14:paraId="3C09616E" w14:textId="77777777" w:rsidR="00BB0088" w:rsidRDefault="00000000">
            <w:pPr>
              <w:spacing w:before="100" w:after="100" w:line="259" w:lineRule="auto"/>
              <w:rPr>
                <w:rFonts w:ascii="Calibri" w:eastAsia="Calibri" w:hAnsi="Calibri" w:cs="Calibri"/>
                <w:b/>
              </w:rPr>
            </w:pPr>
            <w:r>
              <w:rPr>
                <w:rFonts w:ascii="Calibri" w:eastAsia="Calibri" w:hAnsi="Calibri" w:cs="Calibri"/>
                <w:b/>
              </w:rPr>
              <w:t>Compliance</w:t>
            </w:r>
          </w:p>
          <w:p w14:paraId="4EEB8B4E" w14:textId="77777777" w:rsidR="00BB0088" w:rsidRDefault="00000000" w:rsidP="00070FB4">
            <w:pPr>
              <w:numPr>
                <w:ilvl w:val="0"/>
                <w:numId w:val="11"/>
              </w:numPr>
              <w:spacing w:before="100" w:after="100" w:line="256" w:lineRule="auto"/>
              <w:rPr>
                <w:rFonts w:ascii="Calibri" w:eastAsia="Calibri" w:hAnsi="Calibri" w:cs="Calibri"/>
              </w:rPr>
            </w:pPr>
            <w:r>
              <w:rPr>
                <w:rFonts w:ascii="Calibri" w:eastAsia="Calibri" w:hAnsi="Calibri" w:cs="Calibri"/>
              </w:rPr>
              <w:t>Ensure the team understands and adheres to all DHI’s policies and procedures as well as good practice guidelines, legal and regulatory requirements including safeguarding people, health and safety and information governance.</w:t>
            </w:r>
          </w:p>
          <w:p w14:paraId="2C9DCBC4" w14:textId="6A8B1219" w:rsidR="00BB0088" w:rsidRPr="00832B93" w:rsidRDefault="00000000" w:rsidP="00832B93">
            <w:pPr>
              <w:numPr>
                <w:ilvl w:val="0"/>
                <w:numId w:val="11"/>
              </w:numPr>
              <w:spacing w:before="100" w:after="100" w:line="256" w:lineRule="auto"/>
              <w:rPr>
                <w:rFonts w:ascii="Calibri" w:eastAsia="Calibri" w:hAnsi="Calibri" w:cs="Calibri"/>
              </w:rPr>
            </w:pPr>
            <w:r>
              <w:rPr>
                <w:rFonts w:ascii="Calibri" w:eastAsia="Calibri" w:hAnsi="Calibri" w:cs="Calibri"/>
              </w:rPr>
              <w:t xml:space="preserve">Make best use of the team`s resources, operate within the budget, and adhere to DHI`s </w:t>
            </w:r>
            <w:r w:rsidR="00070FB4">
              <w:rPr>
                <w:rFonts w:ascii="Calibri" w:eastAsia="Calibri" w:hAnsi="Calibri" w:cs="Calibri"/>
              </w:rPr>
              <w:t>policies and procedures</w:t>
            </w:r>
          </w:p>
          <w:p w14:paraId="3C9EED54" w14:textId="77777777" w:rsidR="00BB0088" w:rsidRDefault="00000000">
            <w:pPr>
              <w:spacing w:before="100" w:after="100" w:line="256" w:lineRule="auto"/>
              <w:rPr>
                <w:rFonts w:ascii="Calibri" w:eastAsia="Calibri" w:hAnsi="Calibri" w:cs="Calibri"/>
                <w:b/>
              </w:rPr>
            </w:pPr>
            <w:r>
              <w:rPr>
                <w:rFonts w:ascii="Calibri" w:eastAsia="Calibri" w:hAnsi="Calibri" w:cs="Calibri"/>
                <w:b/>
              </w:rPr>
              <w:t>Other</w:t>
            </w:r>
          </w:p>
          <w:p w14:paraId="3803822A" w14:textId="77777777" w:rsidR="00BB0088" w:rsidRDefault="00000000" w:rsidP="00070FB4">
            <w:pPr>
              <w:numPr>
                <w:ilvl w:val="0"/>
                <w:numId w:val="12"/>
              </w:numPr>
              <w:spacing w:before="100" w:after="100" w:line="259" w:lineRule="auto"/>
              <w:rPr>
                <w:rFonts w:ascii="Calibri" w:eastAsia="Calibri" w:hAnsi="Calibri" w:cs="Calibri"/>
              </w:rPr>
            </w:pPr>
            <w:r>
              <w:rPr>
                <w:rFonts w:ascii="Calibri" w:eastAsia="Calibri" w:hAnsi="Calibri" w:cs="Calibri"/>
              </w:rPr>
              <w:t xml:space="preserve">This job description contains only the main accountabilities relating to the post and does not describe in detail all the duties required to carry out the role. </w:t>
            </w:r>
          </w:p>
          <w:p w14:paraId="10484520" w14:textId="2F4D221F" w:rsidR="00BB0088" w:rsidRPr="00832B93" w:rsidRDefault="00000000" w:rsidP="00832B93">
            <w:pPr>
              <w:numPr>
                <w:ilvl w:val="0"/>
                <w:numId w:val="12"/>
              </w:numPr>
              <w:spacing w:before="100" w:after="100" w:line="259" w:lineRule="auto"/>
              <w:rPr>
                <w:rFonts w:ascii="Calibri" w:eastAsia="Calibri" w:hAnsi="Calibri" w:cs="Calibri"/>
              </w:rPr>
            </w:pPr>
            <w:r w:rsidRPr="006342D9">
              <w:rPr>
                <w:rFonts w:ascii="Calibri" w:eastAsia="Calibri" w:hAnsi="Calibri" w:cs="Calibri"/>
              </w:rPr>
              <w:t>The post holder will be expected to undertake any other duties reasonably requested by their manager and commensurate with the expectations of the role.</w:t>
            </w:r>
          </w:p>
          <w:p w14:paraId="3F90A382" w14:textId="77777777" w:rsidR="00BB0088" w:rsidRDefault="00BB0088">
            <w:pPr>
              <w:spacing w:before="100" w:after="100"/>
              <w:rPr>
                <w:rFonts w:ascii="Calibri" w:eastAsia="Calibri" w:hAnsi="Calibri" w:cs="Calibri"/>
              </w:rPr>
            </w:pPr>
          </w:p>
        </w:tc>
      </w:tr>
      <w:tr w:rsidR="00BB0088" w14:paraId="7AB6F494" w14:textId="77777777">
        <w:tc>
          <w:tcPr>
            <w:tcW w:w="10201" w:type="dxa"/>
            <w:gridSpan w:val="2"/>
            <w:shd w:val="clear" w:color="auto" w:fill="CC99FF"/>
          </w:tcPr>
          <w:p w14:paraId="0F5C04F9" w14:textId="77777777" w:rsidR="00BB0088"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t>Skills, Knowledge, Experience, and Behaviours</w:t>
            </w:r>
          </w:p>
          <w:p w14:paraId="583780A0" w14:textId="77777777" w:rsidR="00BB0088" w:rsidRDefault="00000000">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644E4E7E" w14:textId="77777777" w:rsidR="00BB0088" w:rsidRDefault="00000000">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2B2625D8" w14:textId="77777777" w:rsidR="00BB0088" w:rsidRDefault="00000000">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7186A2C9" w14:textId="77777777" w:rsidR="00BB0088" w:rsidRDefault="00000000">
            <w:pPr>
              <w:spacing w:before="100" w:after="100" w:line="256" w:lineRule="auto"/>
              <w:rPr>
                <w:rFonts w:ascii="Calibri" w:eastAsia="Calibri" w:hAnsi="Calibri" w:cs="Calibri"/>
                <w:b/>
              </w:rPr>
            </w:pPr>
            <w:r>
              <w:rPr>
                <w:rFonts w:ascii="Calibri" w:eastAsia="Calibri" w:hAnsi="Calibri" w:cs="Calibri"/>
                <w:b/>
              </w:rPr>
              <w:t>Behaviours</w:t>
            </w:r>
          </w:p>
          <w:p w14:paraId="551FF89F" w14:textId="4BE8C234" w:rsidR="00BB0088" w:rsidRDefault="00000000" w:rsidP="00070FB4">
            <w:pPr>
              <w:numPr>
                <w:ilvl w:val="0"/>
                <w:numId w:val="13"/>
              </w:numPr>
              <w:spacing w:before="100" w:after="100" w:line="248" w:lineRule="auto"/>
              <w:ind w:right="2"/>
              <w:rPr>
                <w:rFonts w:ascii="Calibri" w:eastAsia="Calibri" w:hAnsi="Calibri" w:cs="Calibri"/>
              </w:rPr>
            </w:pPr>
            <w:r>
              <w:rPr>
                <w:rFonts w:ascii="Calibri" w:eastAsia="Calibri" w:hAnsi="Calibri" w:cs="Calibri"/>
              </w:rPr>
              <w:t>Belief in and willingness to model DHI values in behaviours, as described in the Behaviour Framework</w:t>
            </w:r>
            <w:r w:rsidR="00832B93">
              <w:rPr>
                <w:rFonts w:ascii="Calibri" w:eastAsia="Calibri" w:hAnsi="Calibri" w:cs="Calibri"/>
              </w:rPr>
              <w:t>.</w:t>
            </w:r>
          </w:p>
          <w:p w14:paraId="4691D27D" w14:textId="77777777" w:rsidR="00BB0088" w:rsidRDefault="00000000">
            <w:pPr>
              <w:spacing w:before="100" w:after="100" w:line="248" w:lineRule="auto"/>
              <w:ind w:right="2"/>
              <w:rPr>
                <w:rFonts w:ascii="Calibri" w:eastAsia="Calibri" w:hAnsi="Calibri" w:cs="Calibri"/>
                <w:b/>
              </w:rPr>
            </w:pPr>
            <w:r>
              <w:rPr>
                <w:rFonts w:ascii="Calibri" w:eastAsia="Calibri" w:hAnsi="Calibri" w:cs="Calibri"/>
                <w:b/>
              </w:rPr>
              <w:t>Experience</w:t>
            </w:r>
          </w:p>
          <w:p w14:paraId="6344E05F" w14:textId="22ABC6CC" w:rsidR="00BB0088" w:rsidRDefault="00A63556" w:rsidP="00070FB4">
            <w:pPr>
              <w:numPr>
                <w:ilvl w:val="0"/>
                <w:numId w:val="14"/>
              </w:numPr>
              <w:spacing w:before="100" w:after="100" w:line="248" w:lineRule="auto"/>
              <w:ind w:right="2"/>
              <w:rPr>
                <w:rFonts w:ascii="Calibri" w:eastAsia="Calibri" w:hAnsi="Calibri" w:cs="Calibri"/>
              </w:rPr>
            </w:pPr>
            <w:r>
              <w:rPr>
                <w:rFonts w:ascii="Calibri" w:eastAsia="Calibri" w:hAnsi="Calibri" w:cs="Calibri"/>
              </w:rPr>
              <w:t xml:space="preserve">Experience of </w:t>
            </w:r>
            <w:r w:rsidR="00A03812">
              <w:rPr>
                <w:rFonts w:ascii="Calibri" w:eastAsia="Calibri" w:hAnsi="Calibri" w:cs="Calibri"/>
              </w:rPr>
              <w:t>supporting people who have experienced rough sleeping</w:t>
            </w:r>
          </w:p>
          <w:p w14:paraId="646089FB" w14:textId="01325E3F" w:rsidR="00BB0088" w:rsidRDefault="00000000" w:rsidP="00070FB4">
            <w:pPr>
              <w:numPr>
                <w:ilvl w:val="0"/>
                <w:numId w:val="14"/>
              </w:numPr>
              <w:spacing w:before="100" w:after="100" w:line="248" w:lineRule="auto"/>
              <w:ind w:right="2"/>
              <w:rPr>
                <w:rFonts w:ascii="Calibri" w:eastAsia="Calibri" w:hAnsi="Calibri" w:cs="Calibri"/>
              </w:rPr>
            </w:pPr>
            <w:r>
              <w:rPr>
                <w:rFonts w:ascii="Calibri" w:eastAsia="Calibri" w:hAnsi="Calibri" w:cs="Calibri"/>
              </w:rPr>
              <w:t>Assessing risk and making an informed judgement</w:t>
            </w:r>
            <w:r w:rsidR="00A4772B">
              <w:rPr>
                <w:rFonts w:ascii="Calibri" w:eastAsia="Calibri" w:hAnsi="Calibri" w:cs="Calibri"/>
              </w:rPr>
              <w:t xml:space="preserve">, </w:t>
            </w:r>
          </w:p>
          <w:p w14:paraId="669A4A7B" w14:textId="77777777" w:rsidR="00BB0088" w:rsidRDefault="00000000" w:rsidP="00070FB4">
            <w:pPr>
              <w:numPr>
                <w:ilvl w:val="0"/>
                <w:numId w:val="14"/>
              </w:numPr>
              <w:spacing w:before="100" w:after="100" w:line="248" w:lineRule="auto"/>
              <w:ind w:right="2"/>
              <w:rPr>
                <w:rFonts w:ascii="Calibri" w:eastAsia="Calibri" w:hAnsi="Calibri" w:cs="Calibri"/>
              </w:rPr>
            </w:pPr>
            <w:r>
              <w:rPr>
                <w:rFonts w:ascii="Calibri" w:eastAsia="Calibri" w:hAnsi="Calibri" w:cs="Calibri"/>
              </w:rPr>
              <w:t>Working in a service sector e.g. health, social care, welfare benefits, teaching, armed forces, criminal justice etc.</w:t>
            </w:r>
          </w:p>
          <w:p w14:paraId="48284AE4" w14:textId="77777777" w:rsidR="00BB0088" w:rsidRDefault="00000000">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4CCDF07B" w14:textId="77777777" w:rsidR="00BB0088" w:rsidRDefault="00000000" w:rsidP="00070FB4">
            <w:pPr>
              <w:numPr>
                <w:ilvl w:val="0"/>
                <w:numId w:val="15"/>
              </w:numPr>
              <w:spacing w:before="100" w:after="100" w:line="248" w:lineRule="auto"/>
              <w:ind w:right="2"/>
              <w:rPr>
                <w:rFonts w:ascii="Calibri" w:eastAsia="Calibri" w:hAnsi="Calibri" w:cs="Calibri"/>
              </w:rPr>
            </w:pPr>
            <w:r>
              <w:rPr>
                <w:rFonts w:ascii="Calibri" w:eastAsia="Calibri" w:hAnsi="Calibri" w:cs="Calibri"/>
              </w:rPr>
              <w:t>Good communication skills, written, verbal and motivational.</w:t>
            </w:r>
          </w:p>
          <w:p w14:paraId="138F8EDB" w14:textId="77777777" w:rsidR="00BB0088" w:rsidRDefault="00000000" w:rsidP="00070FB4">
            <w:pPr>
              <w:numPr>
                <w:ilvl w:val="0"/>
                <w:numId w:val="15"/>
              </w:numPr>
              <w:spacing w:before="100" w:after="100" w:line="248" w:lineRule="auto"/>
              <w:ind w:right="2"/>
              <w:rPr>
                <w:rFonts w:ascii="Calibri" w:eastAsia="Calibri" w:hAnsi="Calibri" w:cs="Calibri"/>
              </w:rPr>
            </w:pPr>
            <w:r>
              <w:rPr>
                <w:rFonts w:ascii="Calibri" w:eastAsia="Calibri" w:hAnsi="Calibri" w:cs="Calibri"/>
              </w:rPr>
              <w:t xml:space="preserve">Ability to plan, prioritise, and organise the work and time of others. </w:t>
            </w:r>
          </w:p>
          <w:p w14:paraId="056817D1" w14:textId="77777777" w:rsidR="00BB0088" w:rsidRDefault="00000000" w:rsidP="00070FB4">
            <w:pPr>
              <w:numPr>
                <w:ilvl w:val="0"/>
                <w:numId w:val="15"/>
              </w:numPr>
              <w:spacing w:before="100" w:after="100" w:line="248" w:lineRule="auto"/>
              <w:ind w:right="2"/>
              <w:rPr>
                <w:rFonts w:ascii="Calibri" w:eastAsia="Calibri" w:hAnsi="Calibri" w:cs="Calibri"/>
              </w:rPr>
            </w:pPr>
            <w:r>
              <w:rPr>
                <w:rFonts w:ascii="Calibri" w:eastAsia="Calibri" w:hAnsi="Calibri" w:cs="Calibri"/>
              </w:rPr>
              <w:t>Good basic level of IT literacy (proficient in Word, sending emails and able to input data into systems following training).</w:t>
            </w:r>
          </w:p>
          <w:p w14:paraId="05665F82" w14:textId="77777777" w:rsidR="00BB0088" w:rsidRDefault="00000000">
            <w:pPr>
              <w:spacing w:before="100" w:after="100" w:line="248" w:lineRule="auto"/>
              <w:ind w:right="2"/>
              <w:rPr>
                <w:rFonts w:ascii="Calibri" w:eastAsia="Calibri" w:hAnsi="Calibri" w:cs="Calibri"/>
                <w:b/>
              </w:rPr>
            </w:pPr>
            <w:r>
              <w:rPr>
                <w:rFonts w:ascii="Calibri" w:eastAsia="Calibri" w:hAnsi="Calibri" w:cs="Calibri"/>
                <w:b/>
              </w:rPr>
              <w:t>Other</w:t>
            </w:r>
          </w:p>
          <w:p w14:paraId="436AA2A4" w14:textId="77777777" w:rsidR="00BB0088" w:rsidRDefault="00000000" w:rsidP="00070FB4">
            <w:pPr>
              <w:numPr>
                <w:ilvl w:val="0"/>
                <w:numId w:val="16"/>
              </w:numPr>
              <w:spacing w:before="100" w:after="100" w:line="248" w:lineRule="auto"/>
              <w:ind w:right="2"/>
              <w:rPr>
                <w:rFonts w:ascii="Calibri" w:eastAsia="Calibri" w:hAnsi="Calibri" w:cs="Calibri"/>
              </w:rPr>
            </w:pPr>
            <w:r>
              <w:rPr>
                <w:rFonts w:ascii="Calibri" w:eastAsia="Calibri" w:hAnsi="Calibri" w:cs="Calibri"/>
              </w:rPr>
              <w:t>Able and willing to travel around the geographical area covered by the service.</w:t>
            </w:r>
          </w:p>
          <w:p w14:paraId="6CEE520E" w14:textId="77777777" w:rsidR="00BB0088" w:rsidRDefault="00000000">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0DCED32F" w14:textId="77777777" w:rsidR="00BB0088" w:rsidRDefault="00000000">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52885B5C" w14:textId="77777777" w:rsidR="00BB0088" w:rsidRDefault="00000000">
            <w:pPr>
              <w:spacing w:before="100" w:after="100" w:line="256" w:lineRule="auto"/>
              <w:rPr>
                <w:rFonts w:ascii="Calibri" w:eastAsia="Calibri" w:hAnsi="Calibri" w:cs="Calibri"/>
                <w:b/>
              </w:rPr>
            </w:pPr>
            <w:r>
              <w:rPr>
                <w:rFonts w:ascii="Calibri" w:eastAsia="Calibri" w:hAnsi="Calibri" w:cs="Calibri"/>
                <w:b/>
              </w:rPr>
              <w:t>Experience</w:t>
            </w:r>
          </w:p>
          <w:p w14:paraId="5425B57B" w14:textId="77777777" w:rsidR="00BB0088" w:rsidRDefault="00000000" w:rsidP="00070FB4">
            <w:pPr>
              <w:numPr>
                <w:ilvl w:val="0"/>
                <w:numId w:val="17"/>
              </w:numPr>
              <w:spacing w:before="100" w:after="100" w:line="256" w:lineRule="auto"/>
              <w:ind w:right="2"/>
              <w:rPr>
                <w:rFonts w:ascii="Calibri" w:eastAsia="Calibri" w:hAnsi="Calibri" w:cs="Calibri"/>
              </w:rPr>
            </w:pPr>
            <w:r>
              <w:rPr>
                <w:rFonts w:ascii="Calibri" w:eastAsia="Calibri" w:hAnsi="Calibri" w:cs="Calibri"/>
              </w:rPr>
              <w:t>Experience in managing and/or supervising staff.</w:t>
            </w:r>
          </w:p>
          <w:p w14:paraId="45B02073" w14:textId="77777777" w:rsidR="00BB0088" w:rsidRDefault="00000000" w:rsidP="00070FB4">
            <w:pPr>
              <w:numPr>
                <w:ilvl w:val="0"/>
                <w:numId w:val="17"/>
              </w:numPr>
              <w:spacing w:before="100" w:after="100" w:line="256" w:lineRule="auto"/>
              <w:ind w:right="2"/>
              <w:rPr>
                <w:rFonts w:ascii="Calibri" w:eastAsia="Calibri" w:hAnsi="Calibri" w:cs="Calibri"/>
              </w:rPr>
            </w:pPr>
            <w:r>
              <w:rPr>
                <w:rFonts w:ascii="Calibri" w:eastAsia="Calibri" w:hAnsi="Calibri" w:cs="Calibri"/>
              </w:rPr>
              <w:t>Undertaking assessments and producing support plans within a health or social care setting.</w:t>
            </w:r>
          </w:p>
          <w:p w14:paraId="10D9C3C8" w14:textId="77777777" w:rsidR="00BB0088" w:rsidRDefault="00000000" w:rsidP="00070FB4">
            <w:pPr>
              <w:numPr>
                <w:ilvl w:val="0"/>
                <w:numId w:val="17"/>
              </w:numPr>
              <w:spacing w:before="100" w:after="100" w:line="256" w:lineRule="auto"/>
              <w:ind w:right="2"/>
              <w:rPr>
                <w:rFonts w:ascii="Calibri" w:eastAsia="Calibri" w:hAnsi="Calibri" w:cs="Calibri"/>
              </w:rPr>
            </w:pPr>
            <w:r>
              <w:rPr>
                <w:rFonts w:ascii="Calibri" w:eastAsia="Calibri" w:hAnsi="Calibri" w:cs="Calibri"/>
              </w:rPr>
              <w:t xml:space="preserve">Working with people experiencing problematic drug or alcohol use, offending background or homelessness.  </w:t>
            </w:r>
          </w:p>
          <w:p w14:paraId="0D3887A2" w14:textId="77777777" w:rsidR="00BB0088" w:rsidRDefault="00000000">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4CB7F943" w14:textId="77777777" w:rsidR="00BB0088" w:rsidRDefault="00000000" w:rsidP="00070FB4">
            <w:pPr>
              <w:numPr>
                <w:ilvl w:val="0"/>
                <w:numId w:val="18"/>
              </w:numPr>
              <w:spacing w:before="100" w:after="100" w:line="256" w:lineRule="auto"/>
              <w:ind w:right="2"/>
              <w:rPr>
                <w:rFonts w:ascii="Calibri" w:eastAsia="Calibri" w:hAnsi="Calibri" w:cs="Calibri"/>
              </w:rPr>
            </w:pPr>
            <w:r>
              <w:rPr>
                <w:rFonts w:ascii="Calibri" w:eastAsia="Calibri" w:hAnsi="Calibri" w:cs="Calibri"/>
              </w:rPr>
              <w:t>Brief solution focussed counselling, motivational interviewing, or coaching skills or qualification.</w:t>
            </w:r>
          </w:p>
          <w:p w14:paraId="48E26E02" w14:textId="77777777" w:rsidR="00BB0088" w:rsidRDefault="00000000">
            <w:pPr>
              <w:spacing w:before="100" w:after="100" w:line="256" w:lineRule="auto"/>
              <w:ind w:right="2"/>
              <w:rPr>
                <w:rFonts w:ascii="Calibri" w:eastAsia="Calibri" w:hAnsi="Calibri" w:cs="Calibri"/>
                <w:b/>
              </w:rPr>
            </w:pPr>
            <w:r>
              <w:rPr>
                <w:rFonts w:ascii="Calibri" w:eastAsia="Calibri" w:hAnsi="Calibri" w:cs="Calibri"/>
                <w:b/>
              </w:rPr>
              <w:t>Knowledge</w:t>
            </w:r>
          </w:p>
          <w:p w14:paraId="31A3276E" w14:textId="77777777" w:rsidR="00BB0088" w:rsidRDefault="00000000" w:rsidP="00070FB4">
            <w:pPr>
              <w:numPr>
                <w:ilvl w:val="0"/>
                <w:numId w:val="19"/>
              </w:numPr>
              <w:spacing w:before="100" w:after="100" w:line="256" w:lineRule="auto"/>
              <w:ind w:right="2"/>
              <w:rPr>
                <w:rFonts w:ascii="Calibri" w:eastAsia="Calibri" w:hAnsi="Calibri" w:cs="Calibri"/>
              </w:rPr>
            </w:pPr>
            <w:r>
              <w:rPr>
                <w:rFonts w:ascii="Calibri" w:eastAsia="Calibri" w:hAnsi="Calibri" w:cs="Calibri"/>
              </w:rPr>
              <w:t>Housing and benefits legislation (Housing).</w:t>
            </w:r>
          </w:p>
          <w:p w14:paraId="5B2C8598" w14:textId="77777777" w:rsidR="00BB0088" w:rsidRDefault="00000000" w:rsidP="00070FB4">
            <w:pPr>
              <w:numPr>
                <w:ilvl w:val="0"/>
                <w:numId w:val="19"/>
              </w:numPr>
              <w:spacing w:before="100" w:after="100" w:line="256" w:lineRule="auto"/>
              <w:ind w:right="2"/>
              <w:rPr>
                <w:rFonts w:ascii="Calibri" w:eastAsia="Calibri" w:hAnsi="Calibri" w:cs="Calibri"/>
              </w:rPr>
            </w:pPr>
            <w:r>
              <w:rPr>
                <w:rFonts w:ascii="Calibri" w:eastAsia="Calibri" w:hAnsi="Calibri" w:cs="Calibri"/>
              </w:rPr>
              <w:t>Harm Reduction and Recovery (Drug or Alcohol Treatment).</w:t>
            </w:r>
          </w:p>
          <w:p w14:paraId="560E01DE" w14:textId="77777777" w:rsidR="00BB0088" w:rsidRDefault="00000000">
            <w:pPr>
              <w:spacing w:before="100" w:after="100" w:line="256" w:lineRule="auto"/>
              <w:rPr>
                <w:rFonts w:ascii="Calibri" w:eastAsia="Calibri" w:hAnsi="Calibri" w:cs="Calibri"/>
              </w:rPr>
            </w:pPr>
            <w:r>
              <w:rPr>
                <w:rFonts w:ascii="Calibri" w:eastAsia="Calibri" w:hAnsi="Calibri" w:cs="Calibri"/>
              </w:rPr>
              <w:t>All the above skills, knowledge, experience, and behaviours will be tested at application and interview.</w:t>
            </w:r>
          </w:p>
          <w:p w14:paraId="726A7FD5" w14:textId="77777777" w:rsidR="00BB0088" w:rsidRDefault="00BB0088">
            <w:pPr>
              <w:spacing w:before="100" w:after="100" w:line="256" w:lineRule="auto"/>
              <w:rPr>
                <w:rFonts w:ascii="Calibri" w:eastAsia="Calibri" w:hAnsi="Calibri" w:cs="Calibri"/>
                <w:b/>
              </w:rPr>
            </w:pPr>
          </w:p>
        </w:tc>
      </w:tr>
    </w:tbl>
    <w:p w14:paraId="57D1C8AD" w14:textId="77777777" w:rsidR="00BB0088" w:rsidRDefault="00BB0088" w:rsidP="00091E3F">
      <w:pPr>
        <w:spacing w:after="160" w:line="259" w:lineRule="auto"/>
        <w:rPr>
          <w:rFonts w:ascii="Calibri" w:eastAsia="Calibri" w:hAnsi="Calibri" w:cs="Calibri"/>
        </w:rPr>
      </w:pPr>
    </w:p>
    <w:p w14:paraId="7016D1E8" w14:textId="77777777" w:rsidR="00B40899" w:rsidRPr="00B40899" w:rsidRDefault="00B40899" w:rsidP="00B40899">
      <w:pPr>
        <w:rPr>
          <w:rFonts w:ascii="Calibri" w:eastAsia="Calibri" w:hAnsi="Calibri" w:cs="Calibri"/>
        </w:rPr>
      </w:pPr>
    </w:p>
    <w:p w14:paraId="59840DEB" w14:textId="77777777" w:rsidR="00B40899" w:rsidRPr="00B40899" w:rsidRDefault="00B40899" w:rsidP="00B40899">
      <w:pPr>
        <w:rPr>
          <w:rFonts w:ascii="Calibri" w:eastAsia="Calibri" w:hAnsi="Calibri" w:cs="Calibri"/>
        </w:rPr>
      </w:pPr>
    </w:p>
    <w:p w14:paraId="1697B3F5" w14:textId="77777777" w:rsidR="00B40899" w:rsidRPr="00B40899" w:rsidRDefault="00B40899" w:rsidP="00B40899">
      <w:pPr>
        <w:rPr>
          <w:rFonts w:ascii="Calibri" w:eastAsia="Calibri" w:hAnsi="Calibri" w:cs="Calibri"/>
        </w:rPr>
      </w:pPr>
    </w:p>
    <w:p w14:paraId="1C226112" w14:textId="77777777" w:rsidR="00B40899" w:rsidRPr="00B40899" w:rsidRDefault="00B40899" w:rsidP="00B40899">
      <w:pPr>
        <w:rPr>
          <w:rFonts w:ascii="Calibri" w:eastAsia="Calibri" w:hAnsi="Calibri" w:cs="Calibri"/>
        </w:rPr>
      </w:pPr>
    </w:p>
    <w:p w14:paraId="14E54E45" w14:textId="77777777" w:rsidR="00B40899" w:rsidRPr="00B40899" w:rsidRDefault="00B40899" w:rsidP="00B40899">
      <w:pPr>
        <w:rPr>
          <w:rFonts w:ascii="Calibri" w:eastAsia="Calibri" w:hAnsi="Calibri" w:cs="Calibri"/>
        </w:rPr>
      </w:pPr>
    </w:p>
    <w:p w14:paraId="421E0BDC" w14:textId="77777777" w:rsidR="00B40899" w:rsidRPr="00B40899" w:rsidRDefault="00B40899" w:rsidP="00B40899">
      <w:pPr>
        <w:rPr>
          <w:rFonts w:ascii="Calibri" w:eastAsia="Calibri" w:hAnsi="Calibri" w:cs="Calibri"/>
        </w:rPr>
      </w:pPr>
    </w:p>
    <w:p w14:paraId="12E6ED65" w14:textId="77777777" w:rsidR="00B40899" w:rsidRPr="00B40899" w:rsidRDefault="00B40899" w:rsidP="00B40899">
      <w:pPr>
        <w:rPr>
          <w:rFonts w:ascii="Calibri" w:eastAsia="Calibri" w:hAnsi="Calibri" w:cs="Calibri"/>
        </w:rPr>
      </w:pPr>
    </w:p>
    <w:p w14:paraId="4119E9CE" w14:textId="77777777" w:rsidR="00B40899" w:rsidRPr="00B40899" w:rsidRDefault="00B40899" w:rsidP="00B40899">
      <w:pPr>
        <w:rPr>
          <w:rFonts w:ascii="Calibri" w:eastAsia="Calibri" w:hAnsi="Calibri" w:cs="Calibri"/>
        </w:rPr>
      </w:pPr>
    </w:p>
    <w:p w14:paraId="0CE94532" w14:textId="77777777" w:rsidR="00B40899" w:rsidRPr="00B40899" w:rsidRDefault="00B40899" w:rsidP="00B40899">
      <w:pPr>
        <w:rPr>
          <w:rFonts w:ascii="Calibri" w:eastAsia="Calibri" w:hAnsi="Calibri" w:cs="Calibri"/>
        </w:rPr>
      </w:pPr>
    </w:p>
    <w:p w14:paraId="4729DBA1" w14:textId="77777777" w:rsidR="00B40899" w:rsidRPr="00B40899" w:rsidRDefault="00B40899" w:rsidP="00B40899">
      <w:pPr>
        <w:rPr>
          <w:rFonts w:ascii="Calibri" w:eastAsia="Calibri" w:hAnsi="Calibri" w:cs="Calibri"/>
        </w:rPr>
      </w:pPr>
    </w:p>
    <w:p w14:paraId="20192E39" w14:textId="77777777" w:rsidR="00B40899" w:rsidRPr="00B40899" w:rsidRDefault="00B40899" w:rsidP="00B40899">
      <w:pPr>
        <w:rPr>
          <w:rFonts w:ascii="Calibri" w:eastAsia="Calibri" w:hAnsi="Calibri" w:cs="Calibri"/>
        </w:rPr>
      </w:pPr>
    </w:p>
    <w:p w14:paraId="3A9A089F" w14:textId="77777777" w:rsidR="00B40899" w:rsidRPr="00B40899" w:rsidRDefault="00B40899" w:rsidP="00B40899">
      <w:pPr>
        <w:rPr>
          <w:rFonts w:ascii="Calibri" w:eastAsia="Calibri" w:hAnsi="Calibri" w:cs="Calibri"/>
        </w:rPr>
      </w:pPr>
    </w:p>
    <w:p w14:paraId="1859BBFC" w14:textId="77777777" w:rsidR="00B40899" w:rsidRPr="00B40899" w:rsidRDefault="00B40899" w:rsidP="00B40899">
      <w:pPr>
        <w:rPr>
          <w:rFonts w:ascii="Calibri" w:eastAsia="Calibri" w:hAnsi="Calibri" w:cs="Calibri"/>
        </w:rPr>
      </w:pPr>
    </w:p>
    <w:p w14:paraId="5FEB3F2E" w14:textId="77777777" w:rsidR="00B40899" w:rsidRPr="00B40899" w:rsidRDefault="00B40899" w:rsidP="00B40899">
      <w:pPr>
        <w:rPr>
          <w:rFonts w:ascii="Calibri" w:eastAsia="Calibri" w:hAnsi="Calibri" w:cs="Calibri"/>
        </w:rPr>
      </w:pPr>
    </w:p>
    <w:p w14:paraId="62B89658" w14:textId="77777777" w:rsidR="00B40899" w:rsidRPr="00B40899" w:rsidRDefault="00B40899" w:rsidP="00B40899">
      <w:pPr>
        <w:rPr>
          <w:rFonts w:ascii="Calibri" w:eastAsia="Calibri" w:hAnsi="Calibri" w:cs="Calibri"/>
        </w:rPr>
      </w:pPr>
    </w:p>
    <w:p w14:paraId="05B3F597" w14:textId="77777777" w:rsidR="00B40899" w:rsidRPr="00B40899" w:rsidRDefault="00B40899" w:rsidP="00B40899">
      <w:pPr>
        <w:rPr>
          <w:rFonts w:ascii="Calibri" w:eastAsia="Calibri" w:hAnsi="Calibri" w:cs="Calibri"/>
        </w:rPr>
      </w:pPr>
    </w:p>
    <w:p w14:paraId="55545DE8" w14:textId="77777777" w:rsidR="00B40899" w:rsidRPr="00B40899" w:rsidRDefault="00B40899" w:rsidP="00B40899">
      <w:pPr>
        <w:rPr>
          <w:rFonts w:ascii="Calibri" w:eastAsia="Calibri" w:hAnsi="Calibri" w:cs="Calibri"/>
        </w:rPr>
      </w:pPr>
    </w:p>
    <w:p w14:paraId="373687C1" w14:textId="77777777" w:rsidR="00B40899" w:rsidRPr="00B40899" w:rsidRDefault="00B40899" w:rsidP="00B40899">
      <w:pPr>
        <w:rPr>
          <w:rFonts w:ascii="Calibri" w:eastAsia="Calibri" w:hAnsi="Calibri" w:cs="Calibri"/>
        </w:rPr>
      </w:pPr>
    </w:p>
    <w:p w14:paraId="00115E16" w14:textId="77777777" w:rsidR="00B40899" w:rsidRPr="00B40899" w:rsidRDefault="00B40899" w:rsidP="00B40899">
      <w:pPr>
        <w:rPr>
          <w:rFonts w:ascii="Calibri" w:eastAsia="Calibri" w:hAnsi="Calibri" w:cs="Calibri"/>
        </w:rPr>
      </w:pPr>
    </w:p>
    <w:p w14:paraId="50756DEA" w14:textId="77777777" w:rsidR="00B40899" w:rsidRPr="00B40899" w:rsidRDefault="00B40899" w:rsidP="00B40899">
      <w:pPr>
        <w:rPr>
          <w:rFonts w:ascii="Calibri" w:eastAsia="Calibri" w:hAnsi="Calibri" w:cs="Calibri"/>
        </w:rPr>
      </w:pPr>
    </w:p>
    <w:p w14:paraId="4AF3F6DF" w14:textId="77777777" w:rsidR="00B40899" w:rsidRPr="00B40899" w:rsidRDefault="00B40899" w:rsidP="00B40899">
      <w:pPr>
        <w:rPr>
          <w:rFonts w:ascii="Calibri" w:eastAsia="Calibri" w:hAnsi="Calibri" w:cs="Calibri"/>
        </w:rPr>
      </w:pPr>
    </w:p>
    <w:p w14:paraId="5A552A52" w14:textId="77777777" w:rsidR="00B40899" w:rsidRPr="00B40899" w:rsidRDefault="00B40899" w:rsidP="00B40899">
      <w:pPr>
        <w:rPr>
          <w:rFonts w:ascii="Calibri" w:eastAsia="Calibri" w:hAnsi="Calibri" w:cs="Calibri"/>
        </w:rPr>
      </w:pPr>
    </w:p>
    <w:p w14:paraId="7A54DE84" w14:textId="62DF76E3" w:rsidR="00B40899" w:rsidRDefault="00B40899" w:rsidP="00B40899">
      <w:pPr>
        <w:tabs>
          <w:tab w:val="left" w:pos="948"/>
        </w:tabs>
        <w:rPr>
          <w:rFonts w:ascii="Calibri" w:eastAsia="Calibri" w:hAnsi="Calibri" w:cs="Calibri"/>
        </w:rPr>
      </w:pPr>
      <w:r>
        <w:rPr>
          <w:rFonts w:ascii="Calibri" w:eastAsia="Calibri" w:hAnsi="Calibri" w:cs="Calibri"/>
        </w:rPr>
        <w:tab/>
      </w:r>
    </w:p>
    <w:p w14:paraId="63179ECD" w14:textId="77777777" w:rsidR="003B4381" w:rsidRDefault="003B4381" w:rsidP="00B40899">
      <w:pPr>
        <w:tabs>
          <w:tab w:val="left" w:pos="948"/>
        </w:tabs>
        <w:rPr>
          <w:rFonts w:ascii="Calibri" w:eastAsia="Calibri" w:hAnsi="Calibri" w:cs="Calibri"/>
        </w:rPr>
        <w:sectPr w:rsidR="003B4381">
          <w:pgSz w:w="12240" w:h="15840"/>
          <w:pgMar w:top="1440" w:right="1440" w:bottom="1440" w:left="1440" w:header="720" w:footer="720" w:gutter="0"/>
          <w:pgNumType w:start="1"/>
          <w:cols w:space="720"/>
        </w:sectPr>
      </w:pPr>
    </w:p>
    <w:p w14:paraId="11AD855C" w14:textId="77777777" w:rsidR="00C62A75" w:rsidRDefault="00C62A75" w:rsidP="00C62A75">
      <w:pPr>
        <w:pStyle w:val="BodyText"/>
        <w:spacing w:before="14"/>
        <w:ind w:right="319"/>
        <w:jc w:val="center"/>
      </w:pPr>
      <w:r>
        <w:t>DHI</w:t>
      </w:r>
      <w:r>
        <w:rPr>
          <w:spacing w:val="-9"/>
        </w:rPr>
        <w:t xml:space="preserve"> </w:t>
      </w:r>
      <w:r>
        <w:t>Behaviours</w:t>
      </w:r>
      <w:r>
        <w:rPr>
          <w:spacing w:val="-7"/>
        </w:rPr>
        <w:t xml:space="preserve"> </w:t>
      </w:r>
      <w:r>
        <w:rPr>
          <w:spacing w:val="-2"/>
        </w:rPr>
        <w:t>Framework</w:t>
      </w:r>
    </w:p>
    <w:p w14:paraId="48E1D8C3" w14:textId="77777777" w:rsidR="00C62A75" w:rsidRDefault="00C62A75" w:rsidP="00C62A75">
      <w:pPr>
        <w:pStyle w:val="BodyText"/>
        <w:tabs>
          <w:tab w:val="center" w:pos="1805"/>
          <w:tab w:val="right" w:pos="3611"/>
        </w:tabs>
        <w:ind w:right="12589"/>
      </w:pPr>
      <w:r>
        <w:tab/>
        <w:t>Value:</w:t>
      </w:r>
      <w:r>
        <w:rPr>
          <w:spacing w:val="52"/>
        </w:rPr>
        <w:t xml:space="preserve"> </w:t>
      </w:r>
      <w:r>
        <w:t>Self-</w:t>
      </w:r>
      <w:r>
        <w:rPr>
          <w:spacing w:val="-2"/>
        </w:rPr>
        <w:t>Direction</w:t>
      </w:r>
      <w:r>
        <w:rPr>
          <w:spacing w:val="-2"/>
        </w:rPr>
        <w:tab/>
      </w:r>
    </w:p>
    <w:p w14:paraId="1B458F7A" w14:textId="77777777" w:rsidR="00C62A75" w:rsidRDefault="00C62A75" w:rsidP="00C62A75">
      <w:pPr>
        <w:spacing w:before="196" w:after="1"/>
        <w:ind w:left="-567" w:right="-567"/>
        <w:rPr>
          <w:b/>
          <w:sz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0"/>
        <w:gridCol w:w="2017"/>
        <w:gridCol w:w="3511"/>
        <w:gridCol w:w="5245"/>
      </w:tblGrid>
      <w:tr w:rsidR="00C62A75" w14:paraId="7B5EEDF9" w14:textId="77777777" w:rsidTr="0019121F">
        <w:trPr>
          <w:trHeight w:val="268"/>
        </w:trPr>
        <w:tc>
          <w:tcPr>
            <w:tcW w:w="7087" w:type="dxa"/>
            <w:gridSpan w:val="2"/>
            <w:shd w:val="clear" w:color="auto" w:fill="D8D8D8"/>
          </w:tcPr>
          <w:p w14:paraId="569DFE9B" w14:textId="77777777" w:rsidR="00C62A75" w:rsidRDefault="00C62A75" w:rsidP="0019121F">
            <w:pPr>
              <w:pStyle w:val="TableParagraph"/>
              <w:spacing w:line="248" w:lineRule="exact"/>
              <w:ind w:left="130" w:right="121"/>
              <w:jc w:val="center"/>
              <w:rPr>
                <w:b/>
              </w:rPr>
            </w:pPr>
            <w:r>
              <w:rPr>
                <w:b/>
              </w:rPr>
              <w:t>What</w:t>
            </w:r>
            <w:r>
              <w:rPr>
                <w:b/>
                <w:spacing w:val="-7"/>
              </w:rPr>
              <w:t xml:space="preserve"> </w:t>
            </w:r>
            <w:r>
              <w:rPr>
                <w:b/>
              </w:rPr>
              <w:t>Do</w:t>
            </w:r>
            <w:r>
              <w:rPr>
                <w:b/>
                <w:spacing w:val="-4"/>
              </w:rPr>
              <w:t xml:space="preserve"> </w:t>
            </w:r>
            <w:r>
              <w:rPr>
                <w:b/>
              </w:rPr>
              <w:t>We</w:t>
            </w:r>
            <w:r>
              <w:rPr>
                <w:b/>
                <w:spacing w:val="-4"/>
              </w:rPr>
              <w:t xml:space="preserve"> Mean?</w:t>
            </w:r>
          </w:p>
        </w:tc>
        <w:tc>
          <w:tcPr>
            <w:tcW w:w="8756" w:type="dxa"/>
            <w:gridSpan w:val="2"/>
            <w:shd w:val="clear" w:color="auto" w:fill="D8D8D8"/>
          </w:tcPr>
          <w:p w14:paraId="063D5E7F" w14:textId="77777777" w:rsidR="00C62A75" w:rsidRDefault="00C62A75" w:rsidP="0019121F">
            <w:pPr>
              <w:pStyle w:val="TableParagraph"/>
              <w:spacing w:line="248" w:lineRule="exact"/>
              <w:ind w:left="124" w:right="115"/>
              <w:jc w:val="center"/>
              <w:rPr>
                <w:b/>
              </w:rPr>
            </w:pPr>
            <w:r>
              <w:rPr>
                <w:b/>
              </w:rPr>
              <w:t>Why</w:t>
            </w:r>
            <w:r>
              <w:rPr>
                <w:b/>
                <w:spacing w:val="-2"/>
              </w:rPr>
              <w:t xml:space="preserve"> </w:t>
            </w:r>
            <w:r>
              <w:rPr>
                <w:b/>
              </w:rPr>
              <w:t>Is</w:t>
            </w:r>
            <w:r>
              <w:rPr>
                <w:b/>
                <w:spacing w:val="-2"/>
              </w:rPr>
              <w:t xml:space="preserve"> </w:t>
            </w:r>
            <w:r>
              <w:rPr>
                <w:b/>
              </w:rPr>
              <w:t>It</w:t>
            </w:r>
            <w:r>
              <w:rPr>
                <w:b/>
                <w:spacing w:val="-2"/>
              </w:rPr>
              <w:t xml:space="preserve"> Important?</w:t>
            </w:r>
          </w:p>
        </w:tc>
      </w:tr>
      <w:tr w:rsidR="00C62A75" w14:paraId="73A1E4A5" w14:textId="77777777" w:rsidTr="0019121F">
        <w:trPr>
          <w:trHeight w:val="1076"/>
        </w:trPr>
        <w:tc>
          <w:tcPr>
            <w:tcW w:w="7087" w:type="dxa"/>
            <w:gridSpan w:val="2"/>
          </w:tcPr>
          <w:p w14:paraId="03DC605F" w14:textId="77777777" w:rsidR="00C62A75" w:rsidRDefault="00C62A75" w:rsidP="0019121F">
            <w:pPr>
              <w:pStyle w:val="TableParagraph"/>
              <w:ind w:left="131" w:right="119"/>
              <w:jc w:val="center"/>
            </w:pPr>
            <w:r>
              <w:rPr>
                <w:color w:val="70309F"/>
              </w:rPr>
              <w:t>Encouraging</w:t>
            </w:r>
            <w:r>
              <w:rPr>
                <w:color w:val="70309F"/>
                <w:spacing w:val="-6"/>
              </w:rPr>
              <w:t xml:space="preserve"> </w:t>
            </w:r>
            <w:r>
              <w:rPr>
                <w:color w:val="70309F"/>
              </w:rPr>
              <w:t>independent</w:t>
            </w:r>
            <w:r>
              <w:rPr>
                <w:color w:val="70309F"/>
                <w:spacing w:val="-6"/>
              </w:rPr>
              <w:t xml:space="preserve"> </w:t>
            </w:r>
            <w:r>
              <w:rPr>
                <w:color w:val="70309F"/>
              </w:rPr>
              <w:t>thought</w:t>
            </w:r>
            <w:r>
              <w:rPr>
                <w:color w:val="70309F"/>
                <w:spacing w:val="-6"/>
              </w:rPr>
              <w:t xml:space="preserve"> </w:t>
            </w:r>
            <w:r>
              <w:rPr>
                <w:color w:val="70309F"/>
              </w:rPr>
              <w:t>and</w:t>
            </w:r>
            <w:r>
              <w:rPr>
                <w:color w:val="70309F"/>
                <w:spacing w:val="-6"/>
              </w:rPr>
              <w:t xml:space="preserve"> </w:t>
            </w:r>
            <w:r>
              <w:rPr>
                <w:color w:val="70309F"/>
              </w:rPr>
              <w:t>action</w:t>
            </w:r>
            <w:r>
              <w:rPr>
                <w:color w:val="70309F"/>
                <w:spacing w:val="-6"/>
              </w:rPr>
              <w:t xml:space="preserve"> </w:t>
            </w:r>
            <w:r>
              <w:rPr>
                <w:color w:val="70309F"/>
              </w:rPr>
              <w:t>within</w:t>
            </w:r>
            <w:r>
              <w:rPr>
                <w:color w:val="70309F"/>
                <w:spacing w:val="-6"/>
              </w:rPr>
              <w:t xml:space="preserve"> </w:t>
            </w:r>
            <w:r>
              <w:rPr>
                <w:color w:val="70309F"/>
              </w:rPr>
              <w:t>safe</w:t>
            </w:r>
            <w:r>
              <w:rPr>
                <w:color w:val="70309F"/>
                <w:spacing w:val="-6"/>
              </w:rPr>
              <w:t xml:space="preserve"> </w:t>
            </w:r>
            <w:r>
              <w:rPr>
                <w:color w:val="70309F"/>
              </w:rPr>
              <w:t>and</w:t>
            </w:r>
            <w:r>
              <w:rPr>
                <w:color w:val="70309F"/>
                <w:spacing w:val="-6"/>
              </w:rPr>
              <w:t xml:space="preserve"> </w:t>
            </w:r>
            <w:r>
              <w:rPr>
                <w:color w:val="70309F"/>
              </w:rPr>
              <w:t>responsible boundaries, and with clarity of purpose; enabling self-determination and creativity; expecting self-reliance, initiative and successful progress</w:t>
            </w:r>
          </w:p>
        </w:tc>
        <w:tc>
          <w:tcPr>
            <w:tcW w:w="8756" w:type="dxa"/>
            <w:gridSpan w:val="2"/>
          </w:tcPr>
          <w:p w14:paraId="3869DA2E" w14:textId="77777777" w:rsidR="00C62A75" w:rsidRDefault="00C62A75" w:rsidP="0019121F">
            <w:pPr>
              <w:pStyle w:val="TableParagraph"/>
              <w:ind w:left="124" w:right="111"/>
              <w:jc w:val="center"/>
            </w:pPr>
            <w:r>
              <w:rPr>
                <w:color w:val="70309F"/>
              </w:rPr>
              <w:t>Because</w:t>
            </w:r>
            <w:r>
              <w:rPr>
                <w:color w:val="70309F"/>
                <w:spacing w:val="-4"/>
              </w:rPr>
              <w:t xml:space="preserve"> </w:t>
            </w:r>
            <w:r>
              <w:rPr>
                <w:color w:val="70309F"/>
              </w:rPr>
              <w:t>we</w:t>
            </w:r>
            <w:r>
              <w:rPr>
                <w:color w:val="70309F"/>
                <w:spacing w:val="-4"/>
              </w:rPr>
              <w:t xml:space="preserve"> </w:t>
            </w:r>
            <w:r>
              <w:rPr>
                <w:color w:val="70309F"/>
              </w:rPr>
              <w:t>are</w:t>
            </w:r>
            <w:r>
              <w:rPr>
                <w:color w:val="70309F"/>
                <w:spacing w:val="-4"/>
              </w:rPr>
              <w:t xml:space="preserve"> </w:t>
            </w:r>
            <w:r>
              <w:rPr>
                <w:color w:val="70309F"/>
              </w:rPr>
              <w:t>driven</w:t>
            </w:r>
            <w:r>
              <w:rPr>
                <w:color w:val="70309F"/>
                <w:spacing w:val="-4"/>
              </w:rPr>
              <w:t xml:space="preserve"> </w:t>
            </w:r>
            <w:r>
              <w:rPr>
                <w:color w:val="70309F"/>
              </w:rPr>
              <w:t>by</w:t>
            </w:r>
            <w:r>
              <w:rPr>
                <w:color w:val="70309F"/>
                <w:spacing w:val="-4"/>
              </w:rPr>
              <w:t xml:space="preserve"> </w:t>
            </w:r>
            <w:r>
              <w:rPr>
                <w:color w:val="70309F"/>
              </w:rPr>
              <w:t>a</w:t>
            </w:r>
            <w:r>
              <w:rPr>
                <w:color w:val="70309F"/>
                <w:spacing w:val="-5"/>
              </w:rPr>
              <w:t xml:space="preserve"> </w:t>
            </w:r>
            <w:r>
              <w:rPr>
                <w:color w:val="70309F"/>
              </w:rPr>
              <w:t>motivation</w:t>
            </w:r>
            <w:r>
              <w:rPr>
                <w:color w:val="70309F"/>
                <w:spacing w:val="-4"/>
              </w:rPr>
              <w:t xml:space="preserve"> </w:t>
            </w:r>
            <w:r>
              <w:rPr>
                <w:color w:val="70309F"/>
              </w:rPr>
              <w:t>to</w:t>
            </w:r>
            <w:r>
              <w:rPr>
                <w:color w:val="70309F"/>
                <w:spacing w:val="-4"/>
              </w:rPr>
              <w:t xml:space="preserve"> </w:t>
            </w:r>
            <w:r>
              <w:rPr>
                <w:color w:val="70309F"/>
              </w:rPr>
              <w:t>achieve</w:t>
            </w:r>
            <w:r>
              <w:rPr>
                <w:color w:val="70309F"/>
                <w:spacing w:val="-4"/>
              </w:rPr>
              <w:t xml:space="preserve"> </w:t>
            </w:r>
            <w:r>
              <w:rPr>
                <w:color w:val="70309F"/>
              </w:rPr>
              <w:t>our</w:t>
            </w:r>
            <w:r>
              <w:rPr>
                <w:color w:val="70309F"/>
                <w:spacing w:val="-4"/>
              </w:rPr>
              <w:t xml:space="preserve"> </w:t>
            </w:r>
            <w:r>
              <w:rPr>
                <w:color w:val="70309F"/>
              </w:rPr>
              <w:t>own</w:t>
            </w:r>
            <w:r>
              <w:rPr>
                <w:color w:val="70309F"/>
                <w:spacing w:val="-4"/>
              </w:rPr>
              <w:t xml:space="preserve"> </w:t>
            </w:r>
            <w:r>
              <w:rPr>
                <w:color w:val="70309F"/>
              </w:rPr>
              <w:t>potential</w:t>
            </w:r>
            <w:r>
              <w:rPr>
                <w:color w:val="70309F"/>
                <w:spacing w:val="-4"/>
              </w:rPr>
              <w:t xml:space="preserve"> </w:t>
            </w:r>
            <w:r>
              <w:rPr>
                <w:color w:val="70309F"/>
              </w:rPr>
              <w:t>and</w:t>
            </w:r>
            <w:r>
              <w:rPr>
                <w:color w:val="70309F"/>
                <w:spacing w:val="-4"/>
              </w:rPr>
              <w:t xml:space="preserve"> </w:t>
            </w:r>
            <w:r>
              <w:rPr>
                <w:color w:val="70309F"/>
              </w:rPr>
              <w:t>support</w:t>
            </w:r>
            <w:r>
              <w:rPr>
                <w:color w:val="70309F"/>
                <w:spacing w:val="-4"/>
              </w:rPr>
              <w:t xml:space="preserve"> </w:t>
            </w:r>
            <w:r>
              <w:rPr>
                <w:color w:val="70309F"/>
              </w:rPr>
              <w:t>service</w:t>
            </w:r>
            <w:r>
              <w:rPr>
                <w:color w:val="70309F"/>
                <w:spacing w:val="-4"/>
              </w:rPr>
              <w:t xml:space="preserve"> </w:t>
            </w:r>
            <w:r>
              <w:rPr>
                <w:color w:val="70309F"/>
              </w:rPr>
              <w:t>users to overcome barriers and be supported in achieving theirs.</w:t>
            </w:r>
            <w:r>
              <w:rPr>
                <w:color w:val="70309F"/>
                <w:spacing w:val="40"/>
              </w:rPr>
              <w:t xml:space="preserve"> </w:t>
            </w:r>
            <w:r>
              <w:rPr>
                <w:color w:val="70309F"/>
              </w:rPr>
              <w:t>DHI values independence highly since people are motivated and happier when able to exercise maximum responsibility.</w:t>
            </w:r>
          </w:p>
          <w:p w14:paraId="4FE3DCFE" w14:textId="77777777" w:rsidR="00C62A75" w:rsidRDefault="00C62A75" w:rsidP="0019121F">
            <w:pPr>
              <w:pStyle w:val="TableParagraph"/>
              <w:spacing w:before="2" w:line="248" w:lineRule="exact"/>
              <w:ind w:left="124" w:right="115"/>
              <w:jc w:val="center"/>
            </w:pPr>
            <w:r>
              <w:rPr>
                <w:color w:val="70309F"/>
              </w:rPr>
              <w:t>Organisationally,</w:t>
            </w:r>
            <w:r>
              <w:rPr>
                <w:color w:val="70309F"/>
                <w:spacing w:val="-7"/>
              </w:rPr>
              <w:t xml:space="preserve"> </w:t>
            </w:r>
            <w:r>
              <w:rPr>
                <w:color w:val="70309F"/>
              </w:rPr>
              <w:t>independence,</w:t>
            </w:r>
            <w:r>
              <w:rPr>
                <w:color w:val="70309F"/>
                <w:spacing w:val="-6"/>
              </w:rPr>
              <w:t xml:space="preserve"> </w:t>
            </w:r>
            <w:r>
              <w:rPr>
                <w:color w:val="70309F"/>
              </w:rPr>
              <w:t>allows</w:t>
            </w:r>
            <w:r>
              <w:rPr>
                <w:color w:val="70309F"/>
                <w:spacing w:val="-6"/>
              </w:rPr>
              <w:t xml:space="preserve"> </w:t>
            </w:r>
            <w:r>
              <w:rPr>
                <w:color w:val="70309F"/>
              </w:rPr>
              <w:t>us</w:t>
            </w:r>
            <w:r>
              <w:rPr>
                <w:color w:val="70309F"/>
                <w:spacing w:val="-6"/>
              </w:rPr>
              <w:t xml:space="preserve"> </w:t>
            </w:r>
            <w:r>
              <w:rPr>
                <w:color w:val="70309F"/>
              </w:rPr>
              <w:t>to</w:t>
            </w:r>
            <w:r>
              <w:rPr>
                <w:color w:val="70309F"/>
                <w:spacing w:val="-7"/>
              </w:rPr>
              <w:t xml:space="preserve"> </w:t>
            </w:r>
            <w:r>
              <w:rPr>
                <w:color w:val="70309F"/>
              </w:rPr>
              <w:t>focus</w:t>
            </w:r>
            <w:r>
              <w:rPr>
                <w:color w:val="70309F"/>
                <w:spacing w:val="-6"/>
              </w:rPr>
              <w:t xml:space="preserve"> </w:t>
            </w:r>
            <w:r>
              <w:rPr>
                <w:color w:val="70309F"/>
              </w:rPr>
              <w:t>on</w:t>
            </w:r>
            <w:r>
              <w:rPr>
                <w:color w:val="70309F"/>
                <w:spacing w:val="-6"/>
              </w:rPr>
              <w:t xml:space="preserve"> </w:t>
            </w:r>
            <w:r>
              <w:rPr>
                <w:color w:val="70309F"/>
              </w:rPr>
              <w:t>achieving</w:t>
            </w:r>
            <w:r>
              <w:rPr>
                <w:color w:val="70309F"/>
                <w:spacing w:val="-6"/>
              </w:rPr>
              <w:t xml:space="preserve"> </w:t>
            </w:r>
            <w:r>
              <w:rPr>
                <w:color w:val="70309F"/>
              </w:rPr>
              <w:t>our</w:t>
            </w:r>
            <w:r>
              <w:rPr>
                <w:color w:val="70309F"/>
                <w:spacing w:val="-7"/>
              </w:rPr>
              <w:t xml:space="preserve"> </w:t>
            </w:r>
            <w:r>
              <w:rPr>
                <w:color w:val="70309F"/>
              </w:rPr>
              <w:t>core</w:t>
            </w:r>
            <w:r>
              <w:rPr>
                <w:color w:val="70309F"/>
                <w:spacing w:val="-6"/>
              </w:rPr>
              <w:t xml:space="preserve"> </w:t>
            </w:r>
            <w:r>
              <w:rPr>
                <w:color w:val="70309F"/>
                <w:spacing w:val="-2"/>
              </w:rPr>
              <w:t>purpose.</w:t>
            </w:r>
          </w:p>
        </w:tc>
      </w:tr>
      <w:tr w:rsidR="00C62A75" w14:paraId="349CFD1C" w14:textId="77777777" w:rsidTr="0019121F">
        <w:trPr>
          <w:trHeight w:val="268"/>
        </w:trPr>
        <w:tc>
          <w:tcPr>
            <w:tcW w:w="5070" w:type="dxa"/>
            <w:shd w:val="clear" w:color="auto" w:fill="D8D8D8"/>
          </w:tcPr>
          <w:p w14:paraId="24CD8F1F" w14:textId="77777777" w:rsidR="00C62A75" w:rsidRDefault="00C62A75" w:rsidP="0019121F">
            <w:pPr>
              <w:pStyle w:val="TableParagraph"/>
              <w:spacing w:line="248" w:lineRule="exact"/>
              <w:ind w:left="10"/>
              <w:jc w:val="center"/>
              <w:rPr>
                <w:b/>
              </w:rPr>
            </w:pPr>
            <w:r>
              <w:rPr>
                <w:b/>
              </w:rPr>
              <w:t>Level</w:t>
            </w:r>
            <w:r>
              <w:rPr>
                <w:b/>
                <w:spacing w:val="-2"/>
              </w:rPr>
              <w:t xml:space="preserve"> </w:t>
            </w:r>
            <w:r>
              <w:rPr>
                <w:b/>
              </w:rPr>
              <w:t>1</w:t>
            </w:r>
            <w:r>
              <w:rPr>
                <w:b/>
                <w:spacing w:val="-2"/>
              </w:rPr>
              <w:t xml:space="preserve"> </w:t>
            </w:r>
            <w:r>
              <w:rPr>
                <w:b/>
              </w:rPr>
              <w:t>-</w:t>
            </w:r>
            <w:r>
              <w:rPr>
                <w:b/>
                <w:spacing w:val="-2"/>
              </w:rPr>
              <w:t xml:space="preserve"> Worker</w:t>
            </w:r>
          </w:p>
        </w:tc>
        <w:tc>
          <w:tcPr>
            <w:tcW w:w="5528" w:type="dxa"/>
            <w:gridSpan w:val="2"/>
            <w:shd w:val="clear" w:color="auto" w:fill="D8D8D8"/>
          </w:tcPr>
          <w:p w14:paraId="7CF8516E" w14:textId="77777777" w:rsidR="00C62A75" w:rsidRDefault="00C62A75" w:rsidP="0019121F">
            <w:pPr>
              <w:pStyle w:val="TableParagraph"/>
              <w:spacing w:line="248" w:lineRule="exact"/>
              <w:ind w:left="1442"/>
              <w:rPr>
                <w:b/>
              </w:rPr>
            </w:pPr>
            <w:r>
              <w:rPr>
                <w:b/>
              </w:rPr>
              <w:t>Level</w:t>
            </w:r>
            <w:r>
              <w:rPr>
                <w:b/>
                <w:spacing w:val="-3"/>
              </w:rPr>
              <w:t xml:space="preserve"> </w:t>
            </w:r>
            <w:r>
              <w:rPr>
                <w:b/>
              </w:rPr>
              <w:t>2</w:t>
            </w:r>
            <w:r>
              <w:rPr>
                <w:b/>
                <w:spacing w:val="-2"/>
              </w:rPr>
              <w:t xml:space="preserve"> </w:t>
            </w:r>
            <w:r>
              <w:rPr>
                <w:b/>
              </w:rPr>
              <w:t>–</w:t>
            </w:r>
            <w:r>
              <w:rPr>
                <w:b/>
                <w:spacing w:val="-3"/>
              </w:rPr>
              <w:t xml:space="preserve"> </w:t>
            </w:r>
            <w:r>
              <w:rPr>
                <w:b/>
              </w:rPr>
              <w:t>Manager</w:t>
            </w:r>
            <w:r>
              <w:rPr>
                <w:b/>
                <w:spacing w:val="-2"/>
              </w:rPr>
              <w:t xml:space="preserve"> </w:t>
            </w:r>
            <w:r>
              <w:rPr>
                <w:b/>
              </w:rPr>
              <w:t>(+</w:t>
            </w:r>
            <w:r>
              <w:rPr>
                <w:b/>
                <w:spacing w:val="-3"/>
              </w:rPr>
              <w:t xml:space="preserve"> </w:t>
            </w:r>
            <w:r>
              <w:rPr>
                <w:b/>
              </w:rPr>
              <w:t>Level</w:t>
            </w:r>
            <w:r>
              <w:rPr>
                <w:b/>
                <w:spacing w:val="-2"/>
              </w:rPr>
              <w:t xml:space="preserve"> </w:t>
            </w:r>
            <w:r>
              <w:rPr>
                <w:b/>
                <w:spacing w:val="-5"/>
              </w:rPr>
              <w:t>1)</w:t>
            </w:r>
          </w:p>
        </w:tc>
        <w:tc>
          <w:tcPr>
            <w:tcW w:w="5245" w:type="dxa"/>
            <w:shd w:val="clear" w:color="auto" w:fill="D8D8D8"/>
          </w:tcPr>
          <w:p w14:paraId="5D58D980" w14:textId="77777777" w:rsidR="00C62A75" w:rsidRDefault="00C62A75" w:rsidP="0019121F">
            <w:pPr>
              <w:pStyle w:val="TableParagraph"/>
              <w:spacing w:line="248" w:lineRule="exact"/>
              <w:ind w:left="757"/>
              <w:rPr>
                <w:b/>
              </w:rPr>
            </w:pPr>
            <w:r>
              <w:rPr>
                <w:b/>
              </w:rPr>
              <w:t>Level</w:t>
            </w:r>
            <w:r>
              <w:rPr>
                <w:b/>
                <w:spacing w:val="-5"/>
              </w:rPr>
              <w:t xml:space="preserve"> </w:t>
            </w:r>
            <w:r>
              <w:rPr>
                <w:b/>
              </w:rPr>
              <w:t>3</w:t>
            </w:r>
            <w:r>
              <w:rPr>
                <w:b/>
                <w:spacing w:val="-2"/>
              </w:rPr>
              <w:t xml:space="preserve"> </w:t>
            </w:r>
            <w:r>
              <w:rPr>
                <w:b/>
              </w:rPr>
              <w:t>–</w:t>
            </w:r>
            <w:r>
              <w:rPr>
                <w:b/>
                <w:spacing w:val="-2"/>
              </w:rPr>
              <w:t xml:space="preserve"> </w:t>
            </w:r>
            <w:r>
              <w:rPr>
                <w:b/>
              </w:rPr>
              <w:t>Senior</w:t>
            </w:r>
            <w:r>
              <w:rPr>
                <w:b/>
                <w:spacing w:val="-2"/>
              </w:rPr>
              <w:t xml:space="preserve"> </w:t>
            </w:r>
            <w:r>
              <w:rPr>
                <w:b/>
              </w:rPr>
              <w:t>Manager</w:t>
            </w:r>
            <w:r>
              <w:rPr>
                <w:b/>
                <w:spacing w:val="-2"/>
              </w:rPr>
              <w:t xml:space="preserve"> </w:t>
            </w:r>
            <w:r>
              <w:rPr>
                <w:b/>
              </w:rPr>
              <w:t>(+</w:t>
            </w:r>
            <w:r>
              <w:rPr>
                <w:b/>
                <w:spacing w:val="-2"/>
              </w:rPr>
              <w:t xml:space="preserve"> </w:t>
            </w:r>
            <w:r>
              <w:rPr>
                <w:b/>
              </w:rPr>
              <w:t>Levels</w:t>
            </w:r>
            <w:r>
              <w:rPr>
                <w:b/>
                <w:spacing w:val="-2"/>
              </w:rPr>
              <w:t xml:space="preserve"> </w:t>
            </w:r>
            <w:r>
              <w:rPr>
                <w:b/>
              </w:rPr>
              <w:t>1</w:t>
            </w:r>
            <w:r>
              <w:rPr>
                <w:b/>
                <w:spacing w:val="-2"/>
              </w:rPr>
              <w:t xml:space="preserve"> </w:t>
            </w:r>
            <w:r>
              <w:rPr>
                <w:b/>
              </w:rPr>
              <w:t>&amp;</w:t>
            </w:r>
            <w:r>
              <w:rPr>
                <w:b/>
                <w:spacing w:val="-2"/>
              </w:rPr>
              <w:t xml:space="preserve"> </w:t>
            </w:r>
            <w:r>
              <w:rPr>
                <w:b/>
                <w:spacing w:val="-5"/>
              </w:rPr>
              <w:t>2)</w:t>
            </w:r>
          </w:p>
        </w:tc>
      </w:tr>
      <w:tr w:rsidR="00C62A75" w14:paraId="4BAB2B1A" w14:textId="77777777" w:rsidTr="0019121F">
        <w:trPr>
          <w:trHeight w:val="6725"/>
        </w:trPr>
        <w:tc>
          <w:tcPr>
            <w:tcW w:w="5070" w:type="dxa"/>
          </w:tcPr>
          <w:p w14:paraId="05A6ED72" w14:textId="77777777" w:rsidR="00C62A75" w:rsidRDefault="00C62A75" w:rsidP="0019121F">
            <w:pPr>
              <w:pStyle w:val="TableParagraph"/>
              <w:ind w:right="511"/>
            </w:pPr>
            <w:r>
              <w:t>Works</w:t>
            </w:r>
            <w:r>
              <w:rPr>
                <w:spacing w:val="-13"/>
              </w:rPr>
              <w:t xml:space="preserve"> </w:t>
            </w:r>
            <w:r>
              <w:t>independently</w:t>
            </w:r>
            <w:r>
              <w:rPr>
                <w:spacing w:val="-12"/>
              </w:rPr>
              <w:t xml:space="preserve"> </w:t>
            </w:r>
            <w:r>
              <w:t>and</w:t>
            </w:r>
            <w:r>
              <w:rPr>
                <w:spacing w:val="-13"/>
              </w:rPr>
              <w:t xml:space="preserve"> </w:t>
            </w:r>
            <w:r>
              <w:t>proactively,</w:t>
            </w:r>
            <w:r>
              <w:rPr>
                <w:spacing w:val="-12"/>
              </w:rPr>
              <w:t xml:space="preserve"> </w:t>
            </w:r>
            <w:r>
              <w:t>with</w:t>
            </w:r>
            <w:r>
              <w:rPr>
                <w:spacing w:val="-13"/>
              </w:rPr>
              <w:t xml:space="preserve"> </w:t>
            </w:r>
            <w:r>
              <w:t xml:space="preserve">strong </w:t>
            </w:r>
            <w:r>
              <w:rPr>
                <w:spacing w:val="-2"/>
              </w:rPr>
              <w:t>self-motivation</w:t>
            </w:r>
          </w:p>
          <w:p w14:paraId="6FEFF2D2" w14:textId="77777777" w:rsidR="00C62A75" w:rsidRDefault="00C62A75" w:rsidP="0019121F">
            <w:pPr>
              <w:pStyle w:val="TableParagraph"/>
              <w:spacing w:before="1"/>
              <w:ind w:left="0"/>
              <w:rPr>
                <w:b/>
              </w:rPr>
            </w:pPr>
          </w:p>
          <w:p w14:paraId="63435C45" w14:textId="77777777" w:rsidR="00C62A75" w:rsidRDefault="00C62A75" w:rsidP="0019121F">
            <w:pPr>
              <w:pStyle w:val="TableParagraph"/>
              <w:spacing w:before="1"/>
              <w:ind w:right="94"/>
              <w:rPr>
                <w:b/>
              </w:rPr>
            </w:pPr>
            <w:r>
              <w:rPr>
                <w:b/>
              </w:rPr>
              <w:t>Analyses</w:t>
            </w:r>
            <w:r>
              <w:rPr>
                <w:b/>
                <w:spacing w:val="-6"/>
              </w:rPr>
              <w:t xml:space="preserve"> </w:t>
            </w:r>
            <w:r>
              <w:rPr>
                <w:b/>
              </w:rPr>
              <w:t>all</w:t>
            </w:r>
            <w:r>
              <w:rPr>
                <w:b/>
                <w:spacing w:val="-6"/>
              </w:rPr>
              <w:t xml:space="preserve"> </w:t>
            </w:r>
            <w:r>
              <w:rPr>
                <w:b/>
              </w:rPr>
              <w:t>the</w:t>
            </w:r>
            <w:r>
              <w:rPr>
                <w:b/>
                <w:spacing w:val="-6"/>
              </w:rPr>
              <w:t xml:space="preserve"> </w:t>
            </w:r>
            <w:r>
              <w:rPr>
                <w:b/>
              </w:rPr>
              <w:t>issues</w:t>
            </w:r>
            <w:r>
              <w:rPr>
                <w:b/>
                <w:spacing w:val="-6"/>
              </w:rPr>
              <w:t xml:space="preserve"> </w:t>
            </w:r>
            <w:r>
              <w:rPr>
                <w:b/>
              </w:rPr>
              <w:t>when</w:t>
            </w:r>
            <w:r>
              <w:rPr>
                <w:b/>
                <w:spacing w:val="-6"/>
              </w:rPr>
              <w:t xml:space="preserve"> </w:t>
            </w:r>
            <w:r>
              <w:rPr>
                <w:b/>
              </w:rPr>
              <w:t>problem</w:t>
            </w:r>
            <w:r>
              <w:rPr>
                <w:b/>
                <w:spacing w:val="-6"/>
              </w:rPr>
              <w:t xml:space="preserve"> </w:t>
            </w:r>
            <w:r>
              <w:rPr>
                <w:b/>
              </w:rPr>
              <w:t>solving;</w:t>
            </w:r>
            <w:r>
              <w:rPr>
                <w:b/>
                <w:spacing w:val="-6"/>
              </w:rPr>
              <w:t xml:space="preserve"> </w:t>
            </w:r>
            <w:r>
              <w:rPr>
                <w:b/>
              </w:rPr>
              <w:t xml:space="preserve">seeks input and understanding to make appropriate </w:t>
            </w:r>
            <w:r>
              <w:rPr>
                <w:b/>
                <w:spacing w:val="-2"/>
              </w:rPr>
              <w:t>judgements</w:t>
            </w:r>
          </w:p>
          <w:p w14:paraId="2A37B82E" w14:textId="77777777" w:rsidR="00C62A75" w:rsidRDefault="00C62A75" w:rsidP="0019121F">
            <w:pPr>
              <w:pStyle w:val="TableParagraph"/>
              <w:spacing w:before="1"/>
              <w:ind w:left="0"/>
              <w:rPr>
                <w:b/>
              </w:rPr>
            </w:pPr>
          </w:p>
          <w:p w14:paraId="36A192E1" w14:textId="77777777" w:rsidR="00C62A75" w:rsidRDefault="00C62A75" w:rsidP="0019121F">
            <w:pPr>
              <w:pStyle w:val="TableParagraph"/>
              <w:ind w:right="94"/>
            </w:pPr>
            <w:r>
              <w:t>Stays focussed on the end goal/s; helps others set their own goals, shows belief through listening respectfully,</w:t>
            </w:r>
            <w:r>
              <w:rPr>
                <w:spacing w:val="-13"/>
              </w:rPr>
              <w:t xml:space="preserve"> </w:t>
            </w:r>
            <w:r>
              <w:t>provides</w:t>
            </w:r>
            <w:r>
              <w:rPr>
                <w:spacing w:val="-12"/>
              </w:rPr>
              <w:t xml:space="preserve"> </w:t>
            </w:r>
            <w:r>
              <w:t>helpful</w:t>
            </w:r>
            <w:r>
              <w:rPr>
                <w:spacing w:val="-13"/>
              </w:rPr>
              <w:t xml:space="preserve"> </w:t>
            </w:r>
            <w:r>
              <w:t>information</w:t>
            </w:r>
            <w:r>
              <w:rPr>
                <w:spacing w:val="-12"/>
              </w:rPr>
              <w:t xml:space="preserve"> </w:t>
            </w:r>
            <w:r>
              <w:t>to</w:t>
            </w:r>
            <w:r>
              <w:rPr>
                <w:spacing w:val="-13"/>
              </w:rPr>
              <w:t xml:space="preserve"> </w:t>
            </w:r>
            <w:r>
              <w:t>empower other’s decisions</w:t>
            </w:r>
          </w:p>
          <w:p w14:paraId="6F8C973B" w14:textId="77777777" w:rsidR="00C62A75" w:rsidRDefault="00C62A75" w:rsidP="0019121F">
            <w:pPr>
              <w:pStyle w:val="TableParagraph"/>
              <w:spacing w:before="2"/>
              <w:ind w:left="0"/>
              <w:rPr>
                <w:b/>
              </w:rPr>
            </w:pPr>
          </w:p>
          <w:p w14:paraId="7F9295EF" w14:textId="77777777" w:rsidR="00C62A75" w:rsidRDefault="00C62A75" w:rsidP="0019121F">
            <w:pPr>
              <w:pStyle w:val="TableParagraph"/>
              <w:spacing w:before="1"/>
              <w:ind w:right="141"/>
              <w:jc w:val="both"/>
              <w:rPr>
                <w:b/>
              </w:rPr>
            </w:pPr>
            <w:r>
              <w:rPr>
                <w:b/>
              </w:rPr>
              <w:t>Identifies helpful and innovative ideas and solutions to</w:t>
            </w:r>
            <w:r>
              <w:rPr>
                <w:b/>
                <w:spacing w:val="-9"/>
              </w:rPr>
              <w:t xml:space="preserve"> </w:t>
            </w:r>
            <w:r>
              <w:rPr>
                <w:b/>
              </w:rPr>
              <w:t>problems</w:t>
            </w:r>
            <w:r>
              <w:rPr>
                <w:b/>
                <w:spacing w:val="-9"/>
              </w:rPr>
              <w:t xml:space="preserve"> </w:t>
            </w:r>
            <w:r>
              <w:rPr>
                <w:b/>
              </w:rPr>
              <w:t>and</w:t>
            </w:r>
            <w:r>
              <w:rPr>
                <w:b/>
                <w:spacing w:val="-9"/>
              </w:rPr>
              <w:t xml:space="preserve"> </w:t>
            </w:r>
            <w:r>
              <w:rPr>
                <w:b/>
              </w:rPr>
              <w:t>challenges;</w:t>
            </w:r>
            <w:r>
              <w:rPr>
                <w:b/>
                <w:spacing w:val="-9"/>
              </w:rPr>
              <w:t xml:space="preserve"> </w:t>
            </w:r>
            <w:r>
              <w:rPr>
                <w:b/>
              </w:rPr>
              <w:t>enables</w:t>
            </w:r>
            <w:r>
              <w:rPr>
                <w:b/>
                <w:spacing w:val="-9"/>
              </w:rPr>
              <w:t xml:space="preserve"> </w:t>
            </w:r>
            <w:r>
              <w:rPr>
                <w:b/>
              </w:rPr>
              <w:t>and</w:t>
            </w:r>
            <w:r>
              <w:rPr>
                <w:b/>
                <w:spacing w:val="-9"/>
              </w:rPr>
              <w:t xml:space="preserve"> </w:t>
            </w:r>
            <w:r>
              <w:rPr>
                <w:b/>
              </w:rPr>
              <w:t>encourages others to identify their own solutions</w:t>
            </w:r>
          </w:p>
          <w:p w14:paraId="358EFA6B" w14:textId="77777777" w:rsidR="00C62A75" w:rsidRDefault="00C62A75" w:rsidP="0019121F">
            <w:pPr>
              <w:pStyle w:val="TableParagraph"/>
              <w:spacing w:before="1"/>
              <w:ind w:left="0"/>
              <w:rPr>
                <w:b/>
              </w:rPr>
            </w:pPr>
          </w:p>
          <w:p w14:paraId="4929B9CE" w14:textId="77777777" w:rsidR="00C62A75" w:rsidRDefault="00C62A75" w:rsidP="0019121F">
            <w:pPr>
              <w:pStyle w:val="TableParagraph"/>
              <w:ind w:right="94"/>
            </w:pPr>
            <w:r>
              <w:t>Collaborates with others across the organisation to build</w:t>
            </w:r>
            <w:r>
              <w:rPr>
                <w:spacing w:val="-8"/>
              </w:rPr>
              <w:t xml:space="preserve"> </w:t>
            </w:r>
            <w:r>
              <w:t>strong</w:t>
            </w:r>
            <w:r>
              <w:rPr>
                <w:spacing w:val="-8"/>
              </w:rPr>
              <w:t xml:space="preserve"> </w:t>
            </w:r>
            <w:r>
              <w:t>relationships,</w:t>
            </w:r>
            <w:r>
              <w:rPr>
                <w:spacing w:val="-8"/>
              </w:rPr>
              <w:t xml:space="preserve"> </w:t>
            </w:r>
            <w:r>
              <w:t>solve</w:t>
            </w:r>
            <w:r>
              <w:rPr>
                <w:spacing w:val="-8"/>
              </w:rPr>
              <w:t xml:space="preserve"> </w:t>
            </w:r>
            <w:r>
              <w:t>problems</w:t>
            </w:r>
            <w:r>
              <w:rPr>
                <w:spacing w:val="-8"/>
              </w:rPr>
              <w:t xml:space="preserve"> </w:t>
            </w:r>
            <w:r>
              <w:t>and</w:t>
            </w:r>
            <w:r>
              <w:rPr>
                <w:spacing w:val="-8"/>
              </w:rPr>
              <w:t xml:space="preserve"> </w:t>
            </w:r>
            <w:r>
              <w:t xml:space="preserve">share </w:t>
            </w:r>
            <w:r>
              <w:rPr>
                <w:spacing w:val="-2"/>
              </w:rPr>
              <w:t>information</w:t>
            </w:r>
          </w:p>
          <w:p w14:paraId="60C9F2FE" w14:textId="77777777" w:rsidR="00C62A75" w:rsidRDefault="00C62A75" w:rsidP="0019121F">
            <w:pPr>
              <w:pStyle w:val="TableParagraph"/>
              <w:spacing w:before="2"/>
              <w:ind w:left="0"/>
              <w:rPr>
                <w:b/>
              </w:rPr>
            </w:pPr>
          </w:p>
          <w:p w14:paraId="3E7BEE56" w14:textId="77777777" w:rsidR="00C62A75" w:rsidRDefault="00C62A75" w:rsidP="0019121F">
            <w:pPr>
              <w:pStyle w:val="TableParagraph"/>
              <w:ind w:right="511"/>
              <w:rPr>
                <w:b/>
              </w:rPr>
            </w:pPr>
            <w:r>
              <w:rPr>
                <w:b/>
              </w:rPr>
              <w:t>Works</w:t>
            </w:r>
            <w:r>
              <w:rPr>
                <w:b/>
                <w:spacing w:val="-13"/>
              </w:rPr>
              <w:t xml:space="preserve"> </w:t>
            </w:r>
            <w:r>
              <w:rPr>
                <w:b/>
              </w:rPr>
              <w:t>respectfully</w:t>
            </w:r>
            <w:r>
              <w:rPr>
                <w:b/>
                <w:spacing w:val="-12"/>
              </w:rPr>
              <w:t xml:space="preserve"> </w:t>
            </w:r>
            <w:r>
              <w:rPr>
                <w:b/>
              </w:rPr>
              <w:t>and</w:t>
            </w:r>
            <w:r>
              <w:rPr>
                <w:b/>
                <w:spacing w:val="-13"/>
              </w:rPr>
              <w:t xml:space="preserve"> </w:t>
            </w:r>
            <w:r>
              <w:rPr>
                <w:b/>
              </w:rPr>
              <w:t>creatively</w:t>
            </w:r>
            <w:r>
              <w:rPr>
                <w:b/>
                <w:spacing w:val="-12"/>
              </w:rPr>
              <w:t xml:space="preserve"> </w:t>
            </w:r>
            <w:r>
              <w:rPr>
                <w:b/>
              </w:rPr>
              <w:t>within</w:t>
            </w:r>
            <w:r>
              <w:rPr>
                <w:b/>
                <w:spacing w:val="-13"/>
              </w:rPr>
              <w:t xml:space="preserve"> </w:t>
            </w:r>
            <w:r>
              <w:rPr>
                <w:b/>
              </w:rPr>
              <w:t>all established DHI policies and processes.</w:t>
            </w:r>
          </w:p>
          <w:p w14:paraId="337340F2" w14:textId="77777777" w:rsidR="00C62A75" w:rsidRDefault="00C62A75" w:rsidP="0019121F">
            <w:pPr>
              <w:pStyle w:val="TableParagraph"/>
              <w:spacing w:before="247" w:line="270" w:lineRule="atLeast"/>
              <w:ind w:right="94"/>
            </w:pPr>
            <w:r>
              <w:t>Supports</w:t>
            </w:r>
            <w:r>
              <w:rPr>
                <w:spacing w:val="-7"/>
              </w:rPr>
              <w:t xml:space="preserve"> </w:t>
            </w:r>
            <w:r>
              <w:t>clients</w:t>
            </w:r>
            <w:r>
              <w:rPr>
                <w:spacing w:val="-7"/>
              </w:rPr>
              <w:t xml:space="preserve"> </w:t>
            </w:r>
            <w:r>
              <w:t>to</w:t>
            </w:r>
            <w:r>
              <w:rPr>
                <w:spacing w:val="-7"/>
              </w:rPr>
              <w:t xml:space="preserve"> </w:t>
            </w:r>
            <w:r>
              <w:t>stand</w:t>
            </w:r>
            <w:r>
              <w:rPr>
                <w:spacing w:val="-7"/>
              </w:rPr>
              <w:t xml:space="preserve"> </w:t>
            </w:r>
            <w:r>
              <w:t>on</w:t>
            </w:r>
            <w:r>
              <w:rPr>
                <w:spacing w:val="-7"/>
              </w:rPr>
              <w:t xml:space="preserve"> </w:t>
            </w:r>
            <w:r>
              <w:t>own</w:t>
            </w:r>
            <w:r>
              <w:rPr>
                <w:spacing w:val="-7"/>
              </w:rPr>
              <w:t xml:space="preserve"> </w:t>
            </w:r>
            <w:r>
              <w:t>two</w:t>
            </w:r>
            <w:r>
              <w:rPr>
                <w:spacing w:val="-7"/>
              </w:rPr>
              <w:t xml:space="preserve"> </w:t>
            </w:r>
            <w:r>
              <w:t>feet,</w:t>
            </w:r>
            <w:r>
              <w:rPr>
                <w:spacing w:val="-7"/>
              </w:rPr>
              <w:t xml:space="preserve"> </w:t>
            </w:r>
            <w:r>
              <w:t>facilitates maximum independence.</w:t>
            </w:r>
          </w:p>
        </w:tc>
        <w:tc>
          <w:tcPr>
            <w:tcW w:w="5528" w:type="dxa"/>
            <w:gridSpan w:val="2"/>
          </w:tcPr>
          <w:p w14:paraId="678F4660" w14:textId="77777777" w:rsidR="00C62A75" w:rsidRDefault="00C62A75" w:rsidP="0019121F">
            <w:pPr>
              <w:pStyle w:val="TableParagraph"/>
              <w:ind w:right="135"/>
            </w:pPr>
            <w:r>
              <w:t>Leads</w:t>
            </w:r>
            <w:r>
              <w:rPr>
                <w:spacing w:val="-7"/>
              </w:rPr>
              <w:t xml:space="preserve"> </w:t>
            </w:r>
            <w:r>
              <w:t>and</w:t>
            </w:r>
            <w:r>
              <w:rPr>
                <w:spacing w:val="-7"/>
              </w:rPr>
              <w:t xml:space="preserve"> </w:t>
            </w:r>
            <w:r>
              <w:t>coaches</w:t>
            </w:r>
            <w:r>
              <w:rPr>
                <w:spacing w:val="-7"/>
              </w:rPr>
              <w:t xml:space="preserve"> </w:t>
            </w:r>
            <w:r>
              <w:t>the</w:t>
            </w:r>
            <w:r>
              <w:rPr>
                <w:spacing w:val="-7"/>
              </w:rPr>
              <w:t xml:space="preserve"> </w:t>
            </w:r>
            <w:r>
              <w:t>team</w:t>
            </w:r>
            <w:r>
              <w:rPr>
                <w:spacing w:val="-7"/>
              </w:rPr>
              <w:t xml:space="preserve"> </w:t>
            </w:r>
            <w:r>
              <w:t>to</w:t>
            </w:r>
            <w:r>
              <w:rPr>
                <w:spacing w:val="-7"/>
              </w:rPr>
              <w:t xml:space="preserve"> </w:t>
            </w:r>
            <w:r>
              <w:t>generate</w:t>
            </w:r>
            <w:r>
              <w:rPr>
                <w:spacing w:val="-7"/>
              </w:rPr>
              <w:t xml:space="preserve"> </w:t>
            </w:r>
            <w:r>
              <w:t>well-thought-out ideas and solutions; listens to staff, challenges their thinking in a constructive way; is open and encouraging</w:t>
            </w:r>
          </w:p>
          <w:p w14:paraId="7E8BAF22" w14:textId="77777777" w:rsidR="00C62A75" w:rsidRDefault="00C62A75" w:rsidP="0019121F">
            <w:pPr>
              <w:pStyle w:val="TableParagraph"/>
              <w:spacing w:before="2"/>
              <w:ind w:left="0"/>
              <w:rPr>
                <w:b/>
              </w:rPr>
            </w:pPr>
          </w:p>
          <w:p w14:paraId="4FCA9885" w14:textId="77777777" w:rsidR="00C62A75" w:rsidRDefault="00C62A75" w:rsidP="0019121F">
            <w:pPr>
              <w:pStyle w:val="TableParagraph"/>
              <w:ind w:right="135"/>
              <w:rPr>
                <w:b/>
              </w:rPr>
            </w:pPr>
            <w:r>
              <w:rPr>
                <w:b/>
              </w:rPr>
              <w:t>Demonstrates interest in and knowledge of team member’s</w:t>
            </w:r>
            <w:r>
              <w:rPr>
                <w:b/>
                <w:spacing w:val="-7"/>
              </w:rPr>
              <w:t xml:space="preserve"> </w:t>
            </w:r>
            <w:r>
              <w:rPr>
                <w:b/>
              </w:rPr>
              <w:t>activities;</w:t>
            </w:r>
            <w:r>
              <w:rPr>
                <w:b/>
                <w:spacing w:val="-7"/>
              </w:rPr>
              <w:t xml:space="preserve"> </w:t>
            </w:r>
            <w:r>
              <w:rPr>
                <w:b/>
              </w:rPr>
              <w:t>is</w:t>
            </w:r>
            <w:r>
              <w:rPr>
                <w:b/>
                <w:spacing w:val="-7"/>
              </w:rPr>
              <w:t xml:space="preserve"> </w:t>
            </w:r>
            <w:r>
              <w:rPr>
                <w:b/>
              </w:rPr>
              <w:t>aware</w:t>
            </w:r>
            <w:r>
              <w:rPr>
                <w:b/>
                <w:spacing w:val="-7"/>
              </w:rPr>
              <w:t xml:space="preserve"> </w:t>
            </w:r>
            <w:r>
              <w:rPr>
                <w:b/>
              </w:rPr>
              <w:t>and</w:t>
            </w:r>
            <w:r>
              <w:rPr>
                <w:b/>
                <w:spacing w:val="-7"/>
              </w:rPr>
              <w:t xml:space="preserve"> </w:t>
            </w:r>
            <w:r>
              <w:rPr>
                <w:b/>
              </w:rPr>
              <w:t>informed</w:t>
            </w:r>
            <w:r>
              <w:rPr>
                <w:b/>
                <w:spacing w:val="-7"/>
              </w:rPr>
              <w:t xml:space="preserve"> </w:t>
            </w:r>
            <w:r>
              <w:rPr>
                <w:b/>
              </w:rPr>
              <w:t>of</w:t>
            </w:r>
            <w:r>
              <w:rPr>
                <w:b/>
                <w:spacing w:val="-7"/>
              </w:rPr>
              <w:t xml:space="preserve"> </w:t>
            </w:r>
            <w:r>
              <w:rPr>
                <w:b/>
              </w:rPr>
              <w:t>issues, opportunities and activities across DHI</w:t>
            </w:r>
          </w:p>
          <w:p w14:paraId="2A4A192F" w14:textId="77777777" w:rsidR="00C62A75" w:rsidRDefault="00C62A75" w:rsidP="0019121F">
            <w:pPr>
              <w:pStyle w:val="TableParagraph"/>
              <w:spacing w:before="2"/>
              <w:ind w:left="0"/>
              <w:rPr>
                <w:b/>
              </w:rPr>
            </w:pPr>
          </w:p>
          <w:p w14:paraId="77B4E501" w14:textId="77777777" w:rsidR="00C62A75" w:rsidRDefault="00C62A75" w:rsidP="0019121F">
            <w:pPr>
              <w:pStyle w:val="TableParagraph"/>
            </w:pPr>
            <w:r>
              <w:t>Delegates</w:t>
            </w:r>
            <w:r>
              <w:rPr>
                <w:spacing w:val="-7"/>
              </w:rPr>
              <w:t xml:space="preserve"> </w:t>
            </w:r>
            <w:r>
              <w:t>and</w:t>
            </w:r>
            <w:r>
              <w:rPr>
                <w:spacing w:val="-4"/>
              </w:rPr>
              <w:t xml:space="preserve"> </w:t>
            </w:r>
            <w:r>
              <w:t>empowers</w:t>
            </w:r>
            <w:r>
              <w:rPr>
                <w:spacing w:val="-5"/>
              </w:rPr>
              <w:t xml:space="preserve"> </w:t>
            </w:r>
            <w:r>
              <w:t>with</w:t>
            </w:r>
            <w:r>
              <w:rPr>
                <w:spacing w:val="-4"/>
              </w:rPr>
              <w:t xml:space="preserve"> </w:t>
            </w:r>
            <w:r>
              <w:t>authority</w:t>
            </w:r>
            <w:r>
              <w:rPr>
                <w:spacing w:val="-5"/>
              </w:rPr>
              <w:t xml:space="preserve"> </w:t>
            </w:r>
            <w:r>
              <w:t>where</w:t>
            </w:r>
            <w:r>
              <w:rPr>
                <w:spacing w:val="-4"/>
              </w:rPr>
              <w:t xml:space="preserve"> </w:t>
            </w:r>
            <w:r>
              <w:rPr>
                <w:spacing w:val="-2"/>
              </w:rPr>
              <w:t>appropriate</w:t>
            </w:r>
          </w:p>
          <w:p w14:paraId="71C25BC2" w14:textId="77777777" w:rsidR="00C62A75" w:rsidRDefault="00C62A75" w:rsidP="0019121F">
            <w:pPr>
              <w:pStyle w:val="TableParagraph"/>
              <w:ind w:left="0"/>
              <w:rPr>
                <w:b/>
              </w:rPr>
            </w:pPr>
          </w:p>
          <w:p w14:paraId="4847202E" w14:textId="77777777" w:rsidR="00C62A75" w:rsidRDefault="00C62A75" w:rsidP="0019121F">
            <w:pPr>
              <w:pStyle w:val="TableParagraph"/>
              <w:spacing w:before="1"/>
              <w:rPr>
                <w:b/>
              </w:rPr>
            </w:pPr>
            <w:r>
              <w:rPr>
                <w:b/>
              </w:rPr>
              <w:t>Gives</w:t>
            </w:r>
            <w:r>
              <w:rPr>
                <w:b/>
                <w:spacing w:val="-6"/>
              </w:rPr>
              <w:t xml:space="preserve"> </w:t>
            </w:r>
            <w:r>
              <w:rPr>
                <w:b/>
              </w:rPr>
              <w:t>clear</w:t>
            </w:r>
            <w:r>
              <w:rPr>
                <w:b/>
                <w:spacing w:val="-6"/>
              </w:rPr>
              <w:t xml:space="preserve"> </w:t>
            </w:r>
            <w:r>
              <w:rPr>
                <w:b/>
              </w:rPr>
              <w:t>and</w:t>
            </w:r>
            <w:r>
              <w:rPr>
                <w:b/>
                <w:spacing w:val="-6"/>
              </w:rPr>
              <w:t xml:space="preserve"> </w:t>
            </w:r>
            <w:r>
              <w:rPr>
                <w:b/>
              </w:rPr>
              <w:t>constructive</w:t>
            </w:r>
            <w:r>
              <w:rPr>
                <w:b/>
                <w:spacing w:val="-6"/>
              </w:rPr>
              <w:t xml:space="preserve"> </w:t>
            </w:r>
            <w:r>
              <w:rPr>
                <w:b/>
                <w:spacing w:val="-2"/>
              </w:rPr>
              <w:t>feedback</w:t>
            </w:r>
          </w:p>
          <w:p w14:paraId="6BAA648B" w14:textId="77777777" w:rsidR="00C62A75" w:rsidRDefault="00C62A75" w:rsidP="0019121F">
            <w:pPr>
              <w:pStyle w:val="TableParagraph"/>
              <w:ind w:left="0"/>
              <w:rPr>
                <w:b/>
              </w:rPr>
            </w:pPr>
          </w:p>
          <w:p w14:paraId="02E00E8D" w14:textId="77777777" w:rsidR="00C62A75" w:rsidRDefault="00C62A75" w:rsidP="0019121F">
            <w:pPr>
              <w:pStyle w:val="TableParagraph"/>
              <w:spacing w:before="1"/>
            </w:pPr>
            <w:r>
              <w:t>Is</w:t>
            </w:r>
            <w:r>
              <w:rPr>
                <w:spacing w:val="-3"/>
              </w:rPr>
              <w:t xml:space="preserve"> </w:t>
            </w:r>
            <w:r>
              <w:t>accessible,</w:t>
            </w:r>
            <w:r>
              <w:rPr>
                <w:spacing w:val="-2"/>
              </w:rPr>
              <w:t xml:space="preserve"> </w:t>
            </w:r>
            <w:r>
              <w:t>visible</w:t>
            </w:r>
            <w:r>
              <w:rPr>
                <w:spacing w:val="-2"/>
              </w:rPr>
              <w:t xml:space="preserve"> </w:t>
            </w:r>
            <w:r>
              <w:t>and</w:t>
            </w:r>
            <w:r>
              <w:rPr>
                <w:spacing w:val="-2"/>
              </w:rPr>
              <w:t xml:space="preserve"> available</w:t>
            </w:r>
          </w:p>
          <w:p w14:paraId="689AF9FB" w14:textId="77777777" w:rsidR="00C62A75" w:rsidRDefault="00C62A75" w:rsidP="0019121F">
            <w:pPr>
              <w:pStyle w:val="TableParagraph"/>
              <w:ind w:left="0"/>
              <w:rPr>
                <w:b/>
              </w:rPr>
            </w:pPr>
          </w:p>
          <w:p w14:paraId="1C750C52" w14:textId="77777777" w:rsidR="00C62A75" w:rsidRDefault="00C62A75" w:rsidP="0019121F">
            <w:pPr>
              <w:pStyle w:val="TableParagraph"/>
              <w:ind w:right="139"/>
              <w:jc w:val="both"/>
              <w:rPr>
                <w:b/>
              </w:rPr>
            </w:pPr>
            <w:r>
              <w:rPr>
                <w:b/>
              </w:rPr>
              <w:t>Represents</w:t>
            </w:r>
            <w:r>
              <w:rPr>
                <w:b/>
                <w:spacing w:val="-10"/>
              </w:rPr>
              <w:t xml:space="preserve"> </w:t>
            </w:r>
            <w:r>
              <w:rPr>
                <w:b/>
              </w:rPr>
              <w:t>team</w:t>
            </w:r>
            <w:r>
              <w:rPr>
                <w:b/>
                <w:spacing w:val="-10"/>
              </w:rPr>
              <w:t xml:space="preserve"> </w:t>
            </w:r>
            <w:r>
              <w:rPr>
                <w:b/>
              </w:rPr>
              <w:t>member’s</w:t>
            </w:r>
            <w:r>
              <w:rPr>
                <w:b/>
                <w:spacing w:val="-10"/>
              </w:rPr>
              <w:t xml:space="preserve"> </w:t>
            </w:r>
            <w:r>
              <w:rPr>
                <w:b/>
              </w:rPr>
              <w:t>voices</w:t>
            </w:r>
            <w:r>
              <w:rPr>
                <w:b/>
                <w:spacing w:val="-10"/>
              </w:rPr>
              <w:t xml:space="preserve"> </w:t>
            </w:r>
            <w:r>
              <w:rPr>
                <w:b/>
              </w:rPr>
              <w:t>in</w:t>
            </w:r>
            <w:r>
              <w:rPr>
                <w:b/>
                <w:spacing w:val="-10"/>
              </w:rPr>
              <w:t xml:space="preserve"> </w:t>
            </w:r>
            <w:r>
              <w:rPr>
                <w:b/>
              </w:rPr>
              <w:t>wider</w:t>
            </w:r>
            <w:r>
              <w:rPr>
                <w:b/>
                <w:spacing w:val="-10"/>
              </w:rPr>
              <w:t xml:space="preserve"> </w:t>
            </w:r>
            <w:r>
              <w:rPr>
                <w:b/>
              </w:rPr>
              <w:t>organisational conversations;</w:t>
            </w:r>
            <w:r>
              <w:rPr>
                <w:b/>
                <w:spacing w:val="-5"/>
              </w:rPr>
              <w:t xml:space="preserve"> </w:t>
            </w:r>
            <w:r>
              <w:rPr>
                <w:b/>
              </w:rPr>
              <w:t>promotes</w:t>
            </w:r>
            <w:r>
              <w:rPr>
                <w:b/>
                <w:spacing w:val="-5"/>
              </w:rPr>
              <w:t xml:space="preserve"> </w:t>
            </w:r>
            <w:r>
              <w:rPr>
                <w:b/>
              </w:rPr>
              <w:t>ideas</w:t>
            </w:r>
            <w:r>
              <w:rPr>
                <w:b/>
                <w:spacing w:val="-5"/>
              </w:rPr>
              <w:t xml:space="preserve"> </w:t>
            </w:r>
            <w:r>
              <w:rPr>
                <w:b/>
              </w:rPr>
              <w:t>from</w:t>
            </w:r>
            <w:r>
              <w:rPr>
                <w:b/>
                <w:spacing w:val="-5"/>
              </w:rPr>
              <w:t xml:space="preserve"> </w:t>
            </w:r>
            <w:r>
              <w:rPr>
                <w:b/>
              </w:rPr>
              <w:t>the</w:t>
            </w:r>
            <w:r>
              <w:rPr>
                <w:b/>
                <w:spacing w:val="-5"/>
              </w:rPr>
              <w:t xml:space="preserve"> </w:t>
            </w:r>
            <w:r>
              <w:rPr>
                <w:b/>
              </w:rPr>
              <w:t>team</w:t>
            </w:r>
            <w:r>
              <w:rPr>
                <w:b/>
                <w:spacing w:val="-5"/>
              </w:rPr>
              <w:t xml:space="preserve"> </w:t>
            </w:r>
            <w:r>
              <w:rPr>
                <w:b/>
              </w:rPr>
              <w:t>where</w:t>
            </w:r>
            <w:r>
              <w:rPr>
                <w:b/>
                <w:spacing w:val="-5"/>
              </w:rPr>
              <w:t xml:space="preserve"> </w:t>
            </w:r>
            <w:r>
              <w:rPr>
                <w:b/>
              </w:rPr>
              <w:t>they have the potential to lead to positive change</w:t>
            </w:r>
          </w:p>
          <w:p w14:paraId="5166731D" w14:textId="77777777" w:rsidR="00C62A75" w:rsidRDefault="00C62A75" w:rsidP="0019121F">
            <w:pPr>
              <w:pStyle w:val="TableParagraph"/>
              <w:spacing w:before="2"/>
              <w:ind w:left="0"/>
              <w:rPr>
                <w:b/>
              </w:rPr>
            </w:pPr>
          </w:p>
          <w:p w14:paraId="625B0AC1" w14:textId="77777777" w:rsidR="00C62A75" w:rsidRDefault="00C62A75" w:rsidP="0019121F">
            <w:pPr>
              <w:pStyle w:val="TableParagraph"/>
            </w:pPr>
            <w:r>
              <w:t>Is well networked; has strong and effective working relationships</w:t>
            </w:r>
            <w:r>
              <w:rPr>
                <w:spacing w:val="-9"/>
              </w:rPr>
              <w:t xml:space="preserve"> </w:t>
            </w:r>
            <w:r>
              <w:t>with</w:t>
            </w:r>
            <w:r>
              <w:rPr>
                <w:spacing w:val="-9"/>
              </w:rPr>
              <w:t xml:space="preserve"> </w:t>
            </w:r>
            <w:r>
              <w:t>all</w:t>
            </w:r>
            <w:r>
              <w:rPr>
                <w:spacing w:val="-9"/>
              </w:rPr>
              <w:t xml:space="preserve"> </w:t>
            </w:r>
            <w:r>
              <w:t>service</w:t>
            </w:r>
            <w:r>
              <w:rPr>
                <w:spacing w:val="-9"/>
              </w:rPr>
              <w:t xml:space="preserve"> </w:t>
            </w:r>
            <w:r>
              <w:t>sector</w:t>
            </w:r>
            <w:r>
              <w:rPr>
                <w:spacing w:val="-9"/>
              </w:rPr>
              <w:t xml:space="preserve"> </w:t>
            </w:r>
            <w:r>
              <w:t>stakeholders</w:t>
            </w:r>
            <w:r>
              <w:rPr>
                <w:spacing w:val="-9"/>
              </w:rPr>
              <w:t xml:space="preserve"> </w:t>
            </w:r>
            <w:r>
              <w:t>and colleagues across DHI</w:t>
            </w:r>
          </w:p>
          <w:p w14:paraId="59B88B8B" w14:textId="77777777" w:rsidR="00C62A75" w:rsidRDefault="00C62A75" w:rsidP="0019121F">
            <w:pPr>
              <w:pStyle w:val="TableParagraph"/>
              <w:spacing w:before="2"/>
              <w:ind w:left="0"/>
              <w:rPr>
                <w:b/>
              </w:rPr>
            </w:pPr>
          </w:p>
          <w:p w14:paraId="17CE2FE3" w14:textId="77777777" w:rsidR="00C62A75" w:rsidRDefault="00C62A75" w:rsidP="0019121F">
            <w:pPr>
              <w:pStyle w:val="TableParagraph"/>
              <w:jc w:val="both"/>
              <w:rPr>
                <w:b/>
              </w:rPr>
            </w:pPr>
            <w:r>
              <w:rPr>
                <w:b/>
              </w:rPr>
              <w:t>Encourages</w:t>
            </w:r>
            <w:r>
              <w:rPr>
                <w:b/>
                <w:spacing w:val="-11"/>
              </w:rPr>
              <w:t xml:space="preserve"> </w:t>
            </w:r>
            <w:r>
              <w:rPr>
                <w:b/>
              </w:rPr>
              <w:t>increased</w:t>
            </w:r>
            <w:r>
              <w:rPr>
                <w:b/>
                <w:spacing w:val="-10"/>
              </w:rPr>
              <w:t xml:space="preserve"> </w:t>
            </w:r>
            <w:r>
              <w:rPr>
                <w:b/>
                <w:spacing w:val="-2"/>
              </w:rPr>
              <w:t>responsibility</w:t>
            </w:r>
          </w:p>
        </w:tc>
        <w:tc>
          <w:tcPr>
            <w:tcW w:w="5245" w:type="dxa"/>
          </w:tcPr>
          <w:p w14:paraId="5C0FC984" w14:textId="77777777" w:rsidR="00C62A75" w:rsidRDefault="00C62A75" w:rsidP="0019121F">
            <w:pPr>
              <w:pStyle w:val="TableParagraph"/>
            </w:pPr>
            <w:r>
              <w:t>Sets</w:t>
            </w:r>
            <w:r>
              <w:rPr>
                <w:spacing w:val="-5"/>
              </w:rPr>
              <w:t xml:space="preserve"> </w:t>
            </w:r>
            <w:r>
              <w:t>clear</w:t>
            </w:r>
            <w:r>
              <w:rPr>
                <w:spacing w:val="-5"/>
              </w:rPr>
              <w:t xml:space="preserve"> </w:t>
            </w:r>
            <w:r>
              <w:t>direction,</w:t>
            </w:r>
            <w:r>
              <w:rPr>
                <w:spacing w:val="-5"/>
              </w:rPr>
              <w:t xml:space="preserve"> </w:t>
            </w:r>
            <w:r>
              <w:t>focussing</w:t>
            </w:r>
            <w:r>
              <w:rPr>
                <w:spacing w:val="-5"/>
              </w:rPr>
              <w:t xml:space="preserve"> </w:t>
            </w:r>
            <w:r>
              <w:t>and</w:t>
            </w:r>
            <w:r>
              <w:rPr>
                <w:spacing w:val="-5"/>
              </w:rPr>
              <w:t xml:space="preserve"> </w:t>
            </w:r>
            <w:r>
              <w:t>enabling</w:t>
            </w:r>
            <w:r>
              <w:rPr>
                <w:spacing w:val="-5"/>
              </w:rPr>
              <w:t xml:space="preserve"> </w:t>
            </w:r>
            <w:r>
              <w:t>the</w:t>
            </w:r>
            <w:r>
              <w:rPr>
                <w:spacing w:val="40"/>
              </w:rPr>
              <w:t xml:space="preserve"> </w:t>
            </w:r>
            <w:r>
              <w:t>delivery of change and business as usual work</w:t>
            </w:r>
          </w:p>
          <w:p w14:paraId="64B2B3AE" w14:textId="77777777" w:rsidR="00C62A75" w:rsidRDefault="00C62A75" w:rsidP="0019121F">
            <w:pPr>
              <w:pStyle w:val="TableParagraph"/>
              <w:spacing w:before="1"/>
              <w:ind w:left="0"/>
              <w:rPr>
                <w:b/>
              </w:rPr>
            </w:pPr>
          </w:p>
          <w:p w14:paraId="36A3F52D" w14:textId="77777777" w:rsidR="00C62A75" w:rsidRDefault="00C62A75" w:rsidP="0019121F">
            <w:pPr>
              <w:pStyle w:val="TableParagraph"/>
              <w:spacing w:before="1"/>
              <w:ind w:right="181"/>
              <w:rPr>
                <w:b/>
              </w:rPr>
            </w:pPr>
            <w:r>
              <w:rPr>
                <w:b/>
              </w:rPr>
              <w:t>Builds strong and effective networks across DHI and the</w:t>
            </w:r>
            <w:r>
              <w:rPr>
                <w:b/>
                <w:spacing w:val="-9"/>
              </w:rPr>
              <w:t xml:space="preserve"> </w:t>
            </w:r>
            <w:r>
              <w:rPr>
                <w:b/>
              </w:rPr>
              <w:t>sector</w:t>
            </w:r>
            <w:r>
              <w:rPr>
                <w:b/>
                <w:spacing w:val="-9"/>
              </w:rPr>
              <w:t xml:space="preserve"> </w:t>
            </w:r>
            <w:r>
              <w:rPr>
                <w:b/>
              </w:rPr>
              <w:t>locally</w:t>
            </w:r>
            <w:r>
              <w:rPr>
                <w:b/>
                <w:spacing w:val="-9"/>
              </w:rPr>
              <w:t xml:space="preserve"> </w:t>
            </w:r>
            <w:r>
              <w:rPr>
                <w:b/>
              </w:rPr>
              <w:t>and</w:t>
            </w:r>
            <w:r>
              <w:rPr>
                <w:b/>
                <w:spacing w:val="-9"/>
              </w:rPr>
              <w:t xml:space="preserve"> </w:t>
            </w:r>
            <w:r>
              <w:rPr>
                <w:b/>
              </w:rPr>
              <w:t>nationally;</w:t>
            </w:r>
            <w:r>
              <w:rPr>
                <w:b/>
                <w:spacing w:val="-9"/>
              </w:rPr>
              <w:t xml:space="preserve"> </w:t>
            </w:r>
            <w:r>
              <w:rPr>
                <w:b/>
              </w:rPr>
              <w:t>regularly</w:t>
            </w:r>
            <w:r>
              <w:rPr>
                <w:b/>
                <w:spacing w:val="-9"/>
              </w:rPr>
              <w:t xml:space="preserve"> </w:t>
            </w:r>
            <w:r>
              <w:rPr>
                <w:b/>
              </w:rPr>
              <w:t>researches the</w:t>
            </w:r>
            <w:r>
              <w:rPr>
                <w:b/>
                <w:spacing w:val="-9"/>
              </w:rPr>
              <w:t xml:space="preserve"> </w:t>
            </w:r>
            <w:r>
              <w:rPr>
                <w:b/>
              </w:rPr>
              <w:t>market</w:t>
            </w:r>
            <w:r>
              <w:rPr>
                <w:b/>
                <w:spacing w:val="-9"/>
              </w:rPr>
              <w:t xml:space="preserve"> </w:t>
            </w:r>
            <w:r>
              <w:rPr>
                <w:b/>
              </w:rPr>
              <w:t>and</w:t>
            </w:r>
            <w:r>
              <w:rPr>
                <w:b/>
                <w:spacing w:val="-9"/>
              </w:rPr>
              <w:t xml:space="preserve"> </w:t>
            </w:r>
            <w:r>
              <w:rPr>
                <w:b/>
              </w:rPr>
              <w:t>canvasses</w:t>
            </w:r>
            <w:r>
              <w:rPr>
                <w:b/>
                <w:spacing w:val="-9"/>
              </w:rPr>
              <w:t xml:space="preserve"> </w:t>
            </w:r>
            <w:r>
              <w:rPr>
                <w:b/>
              </w:rPr>
              <w:t>opinion</w:t>
            </w:r>
            <w:r>
              <w:rPr>
                <w:b/>
                <w:spacing w:val="-9"/>
              </w:rPr>
              <w:t xml:space="preserve"> </w:t>
            </w:r>
            <w:r>
              <w:rPr>
                <w:b/>
              </w:rPr>
              <w:t>to</w:t>
            </w:r>
            <w:r>
              <w:rPr>
                <w:b/>
                <w:spacing w:val="-9"/>
              </w:rPr>
              <w:t xml:space="preserve"> </w:t>
            </w:r>
            <w:r>
              <w:rPr>
                <w:b/>
              </w:rPr>
              <w:t>inform</w:t>
            </w:r>
            <w:r>
              <w:rPr>
                <w:b/>
                <w:spacing w:val="-9"/>
              </w:rPr>
              <w:t xml:space="preserve"> </w:t>
            </w:r>
            <w:r>
              <w:rPr>
                <w:b/>
              </w:rPr>
              <w:t>strategy, design, review and improve services</w:t>
            </w:r>
          </w:p>
          <w:p w14:paraId="4B018674" w14:textId="77777777" w:rsidR="00C62A75" w:rsidRDefault="00C62A75" w:rsidP="0019121F">
            <w:pPr>
              <w:pStyle w:val="TableParagraph"/>
              <w:spacing w:before="2"/>
              <w:ind w:left="0"/>
              <w:rPr>
                <w:b/>
              </w:rPr>
            </w:pPr>
          </w:p>
          <w:p w14:paraId="148FF872" w14:textId="77777777" w:rsidR="00C62A75" w:rsidRDefault="00C62A75" w:rsidP="0019121F">
            <w:pPr>
              <w:pStyle w:val="TableParagraph"/>
            </w:pPr>
            <w:r>
              <w:t>Finds</w:t>
            </w:r>
            <w:r>
              <w:rPr>
                <w:spacing w:val="-6"/>
              </w:rPr>
              <w:t xml:space="preserve"> </w:t>
            </w:r>
            <w:r>
              <w:t>answers</w:t>
            </w:r>
            <w:r>
              <w:rPr>
                <w:spacing w:val="-6"/>
              </w:rPr>
              <w:t xml:space="preserve"> </w:t>
            </w:r>
            <w:r>
              <w:t>when</w:t>
            </w:r>
            <w:r>
              <w:rPr>
                <w:spacing w:val="-6"/>
              </w:rPr>
              <w:t xml:space="preserve"> </w:t>
            </w:r>
            <w:r>
              <w:t>no</w:t>
            </w:r>
            <w:r>
              <w:rPr>
                <w:spacing w:val="-6"/>
              </w:rPr>
              <w:t xml:space="preserve"> </w:t>
            </w:r>
            <w:r>
              <w:t>one</w:t>
            </w:r>
            <w:r>
              <w:rPr>
                <w:spacing w:val="-6"/>
              </w:rPr>
              <w:t xml:space="preserve"> </w:t>
            </w:r>
            <w:r>
              <w:t>else</w:t>
            </w:r>
            <w:r>
              <w:rPr>
                <w:spacing w:val="-6"/>
              </w:rPr>
              <w:t xml:space="preserve"> </w:t>
            </w:r>
            <w:r>
              <w:t>can,</w:t>
            </w:r>
            <w:r>
              <w:rPr>
                <w:spacing w:val="-6"/>
              </w:rPr>
              <w:t xml:space="preserve"> </w:t>
            </w:r>
            <w:r>
              <w:t>and</w:t>
            </w:r>
            <w:r>
              <w:rPr>
                <w:spacing w:val="-6"/>
              </w:rPr>
              <w:t xml:space="preserve"> </w:t>
            </w:r>
            <w:r>
              <w:t xml:space="preserve">takes </w:t>
            </w:r>
            <w:r>
              <w:rPr>
                <w:spacing w:val="-2"/>
              </w:rPr>
              <w:t>responsibility</w:t>
            </w:r>
          </w:p>
          <w:p w14:paraId="723ADAE5" w14:textId="77777777" w:rsidR="00C62A75" w:rsidRDefault="00C62A75" w:rsidP="0019121F">
            <w:pPr>
              <w:pStyle w:val="TableParagraph"/>
              <w:spacing w:before="1"/>
              <w:ind w:left="0"/>
              <w:rPr>
                <w:b/>
              </w:rPr>
            </w:pPr>
          </w:p>
          <w:p w14:paraId="56EC66D8" w14:textId="77777777" w:rsidR="00C62A75" w:rsidRDefault="00C62A75" w:rsidP="0019121F">
            <w:pPr>
              <w:pStyle w:val="TableParagraph"/>
              <w:ind w:right="181"/>
              <w:rPr>
                <w:b/>
              </w:rPr>
            </w:pPr>
            <w:r>
              <w:rPr>
                <w:b/>
              </w:rPr>
              <w:t>Encourages</w:t>
            </w:r>
            <w:r>
              <w:rPr>
                <w:b/>
                <w:spacing w:val="-9"/>
              </w:rPr>
              <w:t xml:space="preserve"> </w:t>
            </w:r>
            <w:r>
              <w:rPr>
                <w:b/>
              </w:rPr>
              <w:t>directly</w:t>
            </w:r>
            <w:r>
              <w:rPr>
                <w:b/>
                <w:spacing w:val="-9"/>
              </w:rPr>
              <w:t xml:space="preserve"> </w:t>
            </w:r>
            <w:r>
              <w:rPr>
                <w:b/>
              </w:rPr>
              <w:t>and</w:t>
            </w:r>
            <w:r>
              <w:rPr>
                <w:b/>
                <w:spacing w:val="-9"/>
              </w:rPr>
              <w:t xml:space="preserve"> </w:t>
            </w:r>
            <w:r>
              <w:rPr>
                <w:b/>
              </w:rPr>
              <w:t>by</w:t>
            </w:r>
            <w:r>
              <w:rPr>
                <w:b/>
                <w:spacing w:val="-9"/>
              </w:rPr>
              <w:t xml:space="preserve"> </w:t>
            </w:r>
            <w:r>
              <w:rPr>
                <w:b/>
              </w:rPr>
              <w:t>example</w:t>
            </w:r>
            <w:r>
              <w:rPr>
                <w:b/>
                <w:spacing w:val="-9"/>
              </w:rPr>
              <w:t xml:space="preserve"> </w:t>
            </w:r>
            <w:r>
              <w:rPr>
                <w:b/>
              </w:rPr>
              <w:t>others</w:t>
            </w:r>
            <w:r>
              <w:rPr>
                <w:b/>
                <w:spacing w:val="-9"/>
              </w:rPr>
              <w:t xml:space="preserve"> </w:t>
            </w:r>
            <w:r>
              <w:rPr>
                <w:b/>
              </w:rPr>
              <w:t>to</w:t>
            </w:r>
            <w:r>
              <w:rPr>
                <w:b/>
                <w:spacing w:val="-9"/>
              </w:rPr>
              <w:t xml:space="preserve"> </w:t>
            </w:r>
            <w:r>
              <w:rPr>
                <w:b/>
              </w:rPr>
              <w:t>be robust thinkers</w:t>
            </w:r>
          </w:p>
          <w:p w14:paraId="46325CC9" w14:textId="77777777" w:rsidR="00C62A75" w:rsidRDefault="00C62A75" w:rsidP="0019121F">
            <w:pPr>
              <w:pStyle w:val="TableParagraph"/>
              <w:spacing w:before="1"/>
              <w:ind w:left="0"/>
              <w:rPr>
                <w:b/>
              </w:rPr>
            </w:pPr>
          </w:p>
          <w:p w14:paraId="151E6F94" w14:textId="77777777" w:rsidR="00C62A75" w:rsidRDefault="00C62A75" w:rsidP="0019121F">
            <w:pPr>
              <w:pStyle w:val="TableParagraph"/>
            </w:pPr>
            <w:r>
              <w:t>Trusts</w:t>
            </w:r>
            <w:r>
              <w:rPr>
                <w:spacing w:val="-6"/>
              </w:rPr>
              <w:t xml:space="preserve"> </w:t>
            </w:r>
            <w:r>
              <w:t>and</w:t>
            </w:r>
            <w:r>
              <w:rPr>
                <w:spacing w:val="-6"/>
              </w:rPr>
              <w:t xml:space="preserve"> </w:t>
            </w:r>
            <w:r>
              <w:t>supports</w:t>
            </w:r>
            <w:r>
              <w:rPr>
                <w:spacing w:val="-6"/>
              </w:rPr>
              <w:t xml:space="preserve"> </w:t>
            </w:r>
            <w:r>
              <w:t>decisions</w:t>
            </w:r>
            <w:r>
              <w:rPr>
                <w:spacing w:val="-6"/>
              </w:rPr>
              <w:t xml:space="preserve"> </w:t>
            </w:r>
            <w:r>
              <w:t>made</w:t>
            </w:r>
            <w:r>
              <w:rPr>
                <w:spacing w:val="-6"/>
              </w:rPr>
              <w:t xml:space="preserve"> </w:t>
            </w:r>
            <w:r>
              <w:t>by</w:t>
            </w:r>
            <w:r>
              <w:rPr>
                <w:spacing w:val="-6"/>
              </w:rPr>
              <w:t xml:space="preserve"> </w:t>
            </w:r>
            <w:r>
              <w:t>the</w:t>
            </w:r>
            <w:r>
              <w:rPr>
                <w:spacing w:val="-6"/>
              </w:rPr>
              <w:t xml:space="preserve"> </w:t>
            </w:r>
            <w:r>
              <w:t>team</w:t>
            </w:r>
            <w:r>
              <w:rPr>
                <w:spacing w:val="-6"/>
              </w:rPr>
              <w:t xml:space="preserve"> </w:t>
            </w:r>
            <w:r>
              <w:t>where they are in line with DHI strategy, values and aims</w:t>
            </w:r>
          </w:p>
        </w:tc>
      </w:tr>
    </w:tbl>
    <w:p w14:paraId="00A14FFA" w14:textId="77777777" w:rsidR="00C62A75" w:rsidRDefault="00C62A75" w:rsidP="00C62A75">
      <w:pPr>
        <w:sectPr w:rsidR="00C62A75" w:rsidSect="00C62A75">
          <w:pgSz w:w="16840" w:h="11910" w:orient="landscape"/>
          <w:pgMar w:top="700" w:right="160" w:bottom="280" w:left="480" w:header="720" w:footer="720" w:gutter="0"/>
          <w:cols w:space="720"/>
        </w:sectPr>
      </w:pPr>
    </w:p>
    <w:p w14:paraId="4785E0E4" w14:textId="77777777" w:rsidR="00C62A75" w:rsidRDefault="00C62A75" w:rsidP="00C62A75">
      <w:pPr>
        <w:pStyle w:val="BodyText"/>
        <w:spacing w:before="54"/>
        <w:ind w:left="240"/>
      </w:pPr>
      <w:r>
        <w:rPr>
          <w:rFonts w:ascii="Arial"/>
        </w:rPr>
        <w:t>Value:</w:t>
      </w:r>
      <w:r>
        <w:rPr>
          <w:rFonts w:ascii="Arial"/>
          <w:spacing w:val="-24"/>
        </w:rPr>
        <w:t xml:space="preserve"> </w:t>
      </w:r>
      <w:r>
        <w:rPr>
          <w:spacing w:val="-2"/>
        </w:rPr>
        <w:t>Stimulation</w:t>
      </w:r>
    </w:p>
    <w:p w14:paraId="76117812" w14:textId="77777777" w:rsidR="00C62A75" w:rsidRDefault="00C62A75" w:rsidP="00C62A75">
      <w:pPr>
        <w:spacing w:before="196"/>
        <w:rPr>
          <w:b/>
          <w:sz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0"/>
        <w:gridCol w:w="2017"/>
        <w:gridCol w:w="3511"/>
        <w:gridCol w:w="5245"/>
      </w:tblGrid>
      <w:tr w:rsidR="00C62A75" w14:paraId="766AF877" w14:textId="77777777" w:rsidTr="0019121F">
        <w:trPr>
          <w:trHeight w:val="268"/>
        </w:trPr>
        <w:tc>
          <w:tcPr>
            <w:tcW w:w="7087" w:type="dxa"/>
            <w:gridSpan w:val="2"/>
            <w:shd w:val="clear" w:color="auto" w:fill="D8D8D8"/>
          </w:tcPr>
          <w:p w14:paraId="17384FC4" w14:textId="77777777" w:rsidR="00C62A75" w:rsidRDefault="00C62A75" w:rsidP="0019121F">
            <w:pPr>
              <w:pStyle w:val="TableParagraph"/>
              <w:spacing w:line="248" w:lineRule="exact"/>
              <w:ind w:left="130" w:right="121"/>
              <w:jc w:val="center"/>
              <w:rPr>
                <w:b/>
              </w:rPr>
            </w:pPr>
            <w:r>
              <w:rPr>
                <w:b/>
              </w:rPr>
              <w:t>What</w:t>
            </w:r>
            <w:r>
              <w:rPr>
                <w:b/>
                <w:spacing w:val="-7"/>
              </w:rPr>
              <w:t xml:space="preserve"> </w:t>
            </w:r>
            <w:r>
              <w:rPr>
                <w:b/>
              </w:rPr>
              <w:t>Do</w:t>
            </w:r>
            <w:r>
              <w:rPr>
                <w:b/>
                <w:spacing w:val="-4"/>
              </w:rPr>
              <w:t xml:space="preserve"> </w:t>
            </w:r>
            <w:r>
              <w:rPr>
                <w:b/>
              </w:rPr>
              <w:t>We</w:t>
            </w:r>
            <w:r>
              <w:rPr>
                <w:b/>
                <w:spacing w:val="-4"/>
              </w:rPr>
              <w:t xml:space="preserve"> Mean?</w:t>
            </w:r>
          </w:p>
        </w:tc>
        <w:tc>
          <w:tcPr>
            <w:tcW w:w="8756" w:type="dxa"/>
            <w:gridSpan w:val="2"/>
            <w:shd w:val="clear" w:color="auto" w:fill="D8D8D8"/>
          </w:tcPr>
          <w:p w14:paraId="6658C42E" w14:textId="77777777" w:rsidR="00C62A75" w:rsidRDefault="00C62A75" w:rsidP="0019121F">
            <w:pPr>
              <w:pStyle w:val="TableParagraph"/>
              <w:spacing w:line="248" w:lineRule="exact"/>
              <w:ind w:left="124" w:right="115"/>
              <w:jc w:val="center"/>
              <w:rPr>
                <w:b/>
              </w:rPr>
            </w:pPr>
            <w:r>
              <w:rPr>
                <w:b/>
              </w:rPr>
              <w:t>Why</w:t>
            </w:r>
            <w:r>
              <w:rPr>
                <w:b/>
                <w:spacing w:val="-2"/>
              </w:rPr>
              <w:t xml:space="preserve"> </w:t>
            </w:r>
            <w:r>
              <w:rPr>
                <w:b/>
              </w:rPr>
              <w:t>Is</w:t>
            </w:r>
            <w:r>
              <w:rPr>
                <w:b/>
                <w:spacing w:val="-2"/>
              </w:rPr>
              <w:t xml:space="preserve"> </w:t>
            </w:r>
            <w:r>
              <w:rPr>
                <w:b/>
              </w:rPr>
              <w:t>It</w:t>
            </w:r>
            <w:r>
              <w:rPr>
                <w:b/>
                <w:spacing w:val="-2"/>
              </w:rPr>
              <w:t xml:space="preserve"> Important?</w:t>
            </w:r>
          </w:p>
        </w:tc>
      </w:tr>
      <w:tr w:rsidR="00C62A75" w14:paraId="3E88C03F" w14:textId="77777777" w:rsidTr="0019121F">
        <w:trPr>
          <w:trHeight w:val="1076"/>
        </w:trPr>
        <w:tc>
          <w:tcPr>
            <w:tcW w:w="7087" w:type="dxa"/>
            <w:gridSpan w:val="2"/>
          </w:tcPr>
          <w:p w14:paraId="00CAF2AF" w14:textId="77777777" w:rsidR="00C62A75" w:rsidRDefault="00C62A75" w:rsidP="0019121F">
            <w:pPr>
              <w:pStyle w:val="TableParagraph"/>
              <w:ind w:left="173" w:right="163" w:firstLine="1"/>
              <w:jc w:val="center"/>
            </w:pPr>
            <w:r>
              <w:rPr>
                <w:color w:val="70309F"/>
              </w:rPr>
              <w:t>Offering a stimulating environment allowing innovation and creativity to flourish</w:t>
            </w:r>
            <w:r>
              <w:rPr>
                <w:color w:val="70309F"/>
                <w:spacing w:val="-7"/>
              </w:rPr>
              <w:t xml:space="preserve"> </w:t>
            </w:r>
            <w:r>
              <w:rPr>
                <w:color w:val="70309F"/>
              </w:rPr>
              <w:t>in</w:t>
            </w:r>
            <w:r>
              <w:rPr>
                <w:color w:val="70309F"/>
                <w:spacing w:val="-7"/>
              </w:rPr>
              <w:t xml:space="preserve"> </w:t>
            </w:r>
            <w:r>
              <w:rPr>
                <w:color w:val="70309F"/>
              </w:rPr>
              <w:t>individuals;</w:t>
            </w:r>
            <w:r>
              <w:rPr>
                <w:color w:val="70309F"/>
                <w:spacing w:val="-7"/>
              </w:rPr>
              <w:t xml:space="preserve"> </w:t>
            </w:r>
            <w:r>
              <w:rPr>
                <w:color w:val="70309F"/>
              </w:rPr>
              <w:t>encouraging</w:t>
            </w:r>
            <w:r>
              <w:rPr>
                <w:color w:val="70309F"/>
                <w:spacing w:val="-7"/>
              </w:rPr>
              <w:t xml:space="preserve"> </w:t>
            </w:r>
            <w:r>
              <w:rPr>
                <w:color w:val="70309F"/>
              </w:rPr>
              <w:t>enthusiasm</w:t>
            </w:r>
            <w:r>
              <w:rPr>
                <w:color w:val="70309F"/>
                <w:spacing w:val="-7"/>
              </w:rPr>
              <w:t xml:space="preserve"> </w:t>
            </w:r>
            <w:r>
              <w:rPr>
                <w:color w:val="70309F"/>
              </w:rPr>
              <w:t>and</w:t>
            </w:r>
            <w:r>
              <w:rPr>
                <w:color w:val="70309F"/>
                <w:spacing w:val="-7"/>
              </w:rPr>
              <w:t xml:space="preserve"> </w:t>
            </w:r>
            <w:r>
              <w:rPr>
                <w:color w:val="70309F"/>
              </w:rPr>
              <w:t>positivity,</w:t>
            </w:r>
            <w:r>
              <w:rPr>
                <w:color w:val="70309F"/>
                <w:spacing w:val="-7"/>
              </w:rPr>
              <w:t xml:space="preserve"> </w:t>
            </w:r>
            <w:r>
              <w:rPr>
                <w:color w:val="70309F"/>
              </w:rPr>
              <w:t>flexibility</w:t>
            </w:r>
            <w:r>
              <w:rPr>
                <w:color w:val="70309F"/>
                <w:spacing w:val="-7"/>
              </w:rPr>
              <w:t xml:space="preserve"> </w:t>
            </w:r>
            <w:r>
              <w:rPr>
                <w:color w:val="70309F"/>
              </w:rPr>
              <w:t>and openness to new ideas and challenges and opportunities</w:t>
            </w:r>
          </w:p>
        </w:tc>
        <w:tc>
          <w:tcPr>
            <w:tcW w:w="8756" w:type="dxa"/>
            <w:gridSpan w:val="2"/>
          </w:tcPr>
          <w:p w14:paraId="04CCC406" w14:textId="77777777" w:rsidR="00C62A75" w:rsidRDefault="00C62A75" w:rsidP="0019121F">
            <w:pPr>
              <w:pStyle w:val="TableParagraph"/>
              <w:spacing w:line="270" w:lineRule="atLeast"/>
              <w:ind w:left="160" w:right="149" w:hanging="1"/>
              <w:jc w:val="center"/>
            </w:pPr>
            <w:r>
              <w:rPr>
                <w:color w:val="70309F"/>
              </w:rPr>
              <w:t>We recognise that to change we must take calculated risks and do things differently.</w:t>
            </w:r>
            <w:r>
              <w:rPr>
                <w:color w:val="70309F"/>
                <w:spacing w:val="40"/>
              </w:rPr>
              <w:t xml:space="preserve"> </w:t>
            </w:r>
            <w:r>
              <w:rPr>
                <w:color w:val="70309F"/>
              </w:rPr>
              <w:t>This applies</w:t>
            </w:r>
            <w:r>
              <w:rPr>
                <w:color w:val="70309F"/>
                <w:spacing w:val="-3"/>
              </w:rPr>
              <w:t xml:space="preserve"> </w:t>
            </w:r>
            <w:r>
              <w:rPr>
                <w:color w:val="70309F"/>
              </w:rPr>
              <w:t>as</w:t>
            </w:r>
            <w:r>
              <w:rPr>
                <w:color w:val="70309F"/>
                <w:spacing w:val="-3"/>
              </w:rPr>
              <w:t xml:space="preserve"> </w:t>
            </w:r>
            <w:r>
              <w:rPr>
                <w:color w:val="70309F"/>
              </w:rPr>
              <w:t>much</w:t>
            </w:r>
            <w:r>
              <w:rPr>
                <w:color w:val="70309F"/>
                <w:spacing w:val="-3"/>
              </w:rPr>
              <w:t xml:space="preserve"> </w:t>
            </w:r>
            <w:r>
              <w:rPr>
                <w:color w:val="70309F"/>
              </w:rPr>
              <w:t>to</w:t>
            </w:r>
            <w:r>
              <w:rPr>
                <w:color w:val="70309F"/>
                <w:spacing w:val="-3"/>
              </w:rPr>
              <w:t xml:space="preserve"> </w:t>
            </w:r>
            <w:r>
              <w:rPr>
                <w:color w:val="70309F"/>
              </w:rPr>
              <w:t>our</w:t>
            </w:r>
            <w:r>
              <w:rPr>
                <w:color w:val="70309F"/>
                <w:spacing w:val="-3"/>
              </w:rPr>
              <w:t xml:space="preserve"> </w:t>
            </w:r>
            <w:r>
              <w:rPr>
                <w:color w:val="70309F"/>
              </w:rPr>
              <w:t>service</w:t>
            </w:r>
            <w:r>
              <w:rPr>
                <w:color w:val="70309F"/>
                <w:spacing w:val="-3"/>
              </w:rPr>
              <w:t xml:space="preserve"> </w:t>
            </w:r>
            <w:r>
              <w:rPr>
                <w:color w:val="70309F"/>
              </w:rPr>
              <w:t>users</w:t>
            </w:r>
            <w:r>
              <w:rPr>
                <w:color w:val="70309F"/>
                <w:spacing w:val="-3"/>
              </w:rPr>
              <w:t xml:space="preserve"> </w:t>
            </w:r>
            <w:r>
              <w:rPr>
                <w:color w:val="70309F"/>
              </w:rPr>
              <w:t>as</w:t>
            </w:r>
            <w:r>
              <w:rPr>
                <w:color w:val="70309F"/>
                <w:spacing w:val="-3"/>
              </w:rPr>
              <w:t xml:space="preserve"> </w:t>
            </w:r>
            <w:r>
              <w:rPr>
                <w:color w:val="70309F"/>
              </w:rPr>
              <w:t>the</w:t>
            </w:r>
            <w:r>
              <w:rPr>
                <w:color w:val="70309F"/>
                <w:spacing w:val="-3"/>
              </w:rPr>
              <w:t xml:space="preserve"> </w:t>
            </w:r>
            <w:r>
              <w:rPr>
                <w:color w:val="70309F"/>
              </w:rPr>
              <w:t>organisation</w:t>
            </w:r>
            <w:r>
              <w:rPr>
                <w:color w:val="70309F"/>
                <w:spacing w:val="-3"/>
              </w:rPr>
              <w:t xml:space="preserve"> </w:t>
            </w:r>
            <w:r>
              <w:rPr>
                <w:color w:val="70309F"/>
              </w:rPr>
              <w:t>in</w:t>
            </w:r>
            <w:r>
              <w:rPr>
                <w:color w:val="70309F"/>
                <w:spacing w:val="-3"/>
              </w:rPr>
              <w:t xml:space="preserve"> </w:t>
            </w:r>
            <w:r>
              <w:rPr>
                <w:color w:val="70309F"/>
              </w:rPr>
              <w:t>a</w:t>
            </w:r>
            <w:r>
              <w:rPr>
                <w:color w:val="70309F"/>
                <w:spacing w:val="-4"/>
              </w:rPr>
              <w:t xml:space="preserve"> </w:t>
            </w:r>
            <w:r>
              <w:rPr>
                <w:color w:val="70309F"/>
              </w:rPr>
              <w:t>regularly</w:t>
            </w:r>
            <w:r>
              <w:rPr>
                <w:color w:val="70309F"/>
                <w:spacing w:val="-3"/>
              </w:rPr>
              <w:t xml:space="preserve"> </w:t>
            </w:r>
            <w:r>
              <w:rPr>
                <w:color w:val="70309F"/>
              </w:rPr>
              <w:t>changing</w:t>
            </w:r>
            <w:r>
              <w:rPr>
                <w:color w:val="70309F"/>
                <w:spacing w:val="-3"/>
              </w:rPr>
              <w:t xml:space="preserve"> </w:t>
            </w:r>
            <w:r>
              <w:rPr>
                <w:color w:val="70309F"/>
              </w:rPr>
              <w:t>and</w:t>
            </w:r>
            <w:r>
              <w:rPr>
                <w:color w:val="70309F"/>
                <w:spacing w:val="-3"/>
              </w:rPr>
              <w:t xml:space="preserve"> </w:t>
            </w:r>
            <w:r>
              <w:rPr>
                <w:color w:val="70309F"/>
              </w:rPr>
              <w:t>responsive operating environment.</w:t>
            </w:r>
            <w:r>
              <w:rPr>
                <w:color w:val="70309F"/>
                <w:spacing w:val="80"/>
              </w:rPr>
              <w:t xml:space="preserve"> </w:t>
            </w:r>
            <w:r>
              <w:rPr>
                <w:color w:val="70309F"/>
              </w:rPr>
              <w:t>We need to encourage and prompt positive, creative and flexible contributions from all.</w:t>
            </w:r>
          </w:p>
        </w:tc>
      </w:tr>
      <w:tr w:rsidR="00C62A75" w14:paraId="53CF8901" w14:textId="77777777" w:rsidTr="0019121F">
        <w:trPr>
          <w:trHeight w:val="264"/>
        </w:trPr>
        <w:tc>
          <w:tcPr>
            <w:tcW w:w="5070" w:type="dxa"/>
            <w:shd w:val="clear" w:color="auto" w:fill="D8D8D8"/>
          </w:tcPr>
          <w:p w14:paraId="1F43FA5A" w14:textId="77777777" w:rsidR="00C62A75" w:rsidRDefault="00C62A75" w:rsidP="0019121F">
            <w:pPr>
              <w:pStyle w:val="TableParagraph"/>
              <w:spacing w:line="245" w:lineRule="exact"/>
              <w:ind w:left="10"/>
              <w:jc w:val="center"/>
              <w:rPr>
                <w:b/>
              </w:rPr>
            </w:pPr>
            <w:r>
              <w:rPr>
                <w:b/>
              </w:rPr>
              <w:t>Level</w:t>
            </w:r>
            <w:r>
              <w:rPr>
                <w:b/>
                <w:spacing w:val="-2"/>
              </w:rPr>
              <w:t xml:space="preserve"> </w:t>
            </w:r>
            <w:r>
              <w:rPr>
                <w:b/>
              </w:rPr>
              <w:t>1</w:t>
            </w:r>
            <w:r>
              <w:rPr>
                <w:b/>
                <w:spacing w:val="-2"/>
              </w:rPr>
              <w:t xml:space="preserve"> </w:t>
            </w:r>
            <w:r>
              <w:rPr>
                <w:b/>
              </w:rPr>
              <w:t>-</w:t>
            </w:r>
            <w:r>
              <w:rPr>
                <w:b/>
                <w:spacing w:val="-2"/>
              </w:rPr>
              <w:t xml:space="preserve"> Worker</w:t>
            </w:r>
          </w:p>
        </w:tc>
        <w:tc>
          <w:tcPr>
            <w:tcW w:w="5528" w:type="dxa"/>
            <w:gridSpan w:val="2"/>
            <w:shd w:val="clear" w:color="auto" w:fill="D8D8D8"/>
          </w:tcPr>
          <w:p w14:paraId="0DE81189" w14:textId="77777777" w:rsidR="00C62A75" w:rsidRDefault="00C62A75" w:rsidP="0019121F">
            <w:pPr>
              <w:pStyle w:val="TableParagraph"/>
              <w:spacing w:line="245" w:lineRule="exact"/>
              <w:ind w:left="1442"/>
              <w:rPr>
                <w:b/>
              </w:rPr>
            </w:pPr>
            <w:r>
              <w:rPr>
                <w:b/>
              </w:rPr>
              <w:t>Level</w:t>
            </w:r>
            <w:r>
              <w:rPr>
                <w:b/>
                <w:spacing w:val="-3"/>
              </w:rPr>
              <w:t xml:space="preserve"> </w:t>
            </w:r>
            <w:r>
              <w:rPr>
                <w:b/>
              </w:rPr>
              <w:t>2</w:t>
            </w:r>
            <w:r>
              <w:rPr>
                <w:b/>
                <w:spacing w:val="-2"/>
              </w:rPr>
              <w:t xml:space="preserve"> </w:t>
            </w:r>
            <w:r>
              <w:rPr>
                <w:b/>
              </w:rPr>
              <w:t>–</w:t>
            </w:r>
            <w:r>
              <w:rPr>
                <w:b/>
                <w:spacing w:val="-3"/>
              </w:rPr>
              <w:t xml:space="preserve"> </w:t>
            </w:r>
            <w:r>
              <w:rPr>
                <w:b/>
              </w:rPr>
              <w:t>Manager</w:t>
            </w:r>
            <w:r>
              <w:rPr>
                <w:b/>
                <w:spacing w:val="-2"/>
              </w:rPr>
              <w:t xml:space="preserve"> </w:t>
            </w:r>
            <w:r>
              <w:rPr>
                <w:b/>
              </w:rPr>
              <w:t>(+</w:t>
            </w:r>
            <w:r>
              <w:rPr>
                <w:b/>
                <w:spacing w:val="-3"/>
              </w:rPr>
              <w:t xml:space="preserve"> </w:t>
            </w:r>
            <w:r>
              <w:rPr>
                <w:b/>
              </w:rPr>
              <w:t>Level</w:t>
            </w:r>
            <w:r>
              <w:rPr>
                <w:b/>
                <w:spacing w:val="-2"/>
              </w:rPr>
              <w:t xml:space="preserve"> </w:t>
            </w:r>
            <w:r>
              <w:rPr>
                <w:b/>
                <w:spacing w:val="-5"/>
              </w:rPr>
              <w:t>1)</w:t>
            </w:r>
          </w:p>
        </w:tc>
        <w:tc>
          <w:tcPr>
            <w:tcW w:w="5245" w:type="dxa"/>
            <w:shd w:val="clear" w:color="auto" w:fill="D8D8D8"/>
          </w:tcPr>
          <w:p w14:paraId="1AF56926" w14:textId="77777777" w:rsidR="00C62A75" w:rsidRDefault="00C62A75" w:rsidP="0019121F">
            <w:pPr>
              <w:pStyle w:val="TableParagraph"/>
              <w:spacing w:line="245" w:lineRule="exact"/>
              <w:ind w:left="757"/>
              <w:rPr>
                <w:b/>
              </w:rPr>
            </w:pPr>
            <w:r>
              <w:rPr>
                <w:b/>
              </w:rPr>
              <w:t>Level</w:t>
            </w:r>
            <w:r>
              <w:rPr>
                <w:b/>
                <w:spacing w:val="-5"/>
              </w:rPr>
              <w:t xml:space="preserve"> </w:t>
            </w:r>
            <w:r>
              <w:rPr>
                <w:b/>
              </w:rPr>
              <w:t>3</w:t>
            </w:r>
            <w:r>
              <w:rPr>
                <w:b/>
                <w:spacing w:val="-2"/>
              </w:rPr>
              <w:t xml:space="preserve"> </w:t>
            </w:r>
            <w:r>
              <w:rPr>
                <w:b/>
              </w:rPr>
              <w:t>–</w:t>
            </w:r>
            <w:r>
              <w:rPr>
                <w:b/>
                <w:spacing w:val="-2"/>
              </w:rPr>
              <w:t xml:space="preserve"> </w:t>
            </w:r>
            <w:r>
              <w:rPr>
                <w:b/>
              </w:rPr>
              <w:t>Senior</w:t>
            </w:r>
            <w:r>
              <w:rPr>
                <w:b/>
                <w:spacing w:val="-2"/>
              </w:rPr>
              <w:t xml:space="preserve"> </w:t>
            </w:r>
            <w:r>
              <w:rPr>
                <w:b/>
              </w:rPr>
              <w:t>Manager</w:t>
            </w:r>
            <w:r>
              <w:rPr>
                <w:b/>
                <w:spacing w:val="-2"/>
              </w:rPr>
              <w:t xml:space="preserve"> </w:t>
            </w:r>
            <w:r>
              <w:rPr>
                <w:b/>
              </w:rPr>
              <w:t>(+</w:t>
            </w:r>
            <w:r>
              <w:rPr>
                <w:b/>
                <w:spacing w:val="-2"/>
              </w:rPr>
              <w:t xml:space="preserve"> </w:t>
            </w:r>
            <w:r>
              <w:rPr>
                <w:b/>
              </w:rPr>
              <w:t>Levels</w:t>
            </w:r>
            <w:r>
              <w:rPr>
                <w:b/>
                <w:spacing w:val="-2"/>
              </w:rPr>
              <w:t xml:space="preserve"> </w:t>
            </w:r>
            <w:r>
              <w:rPr>
                <w:b/>
              </w:rPr>
              <w:t>1</w:t>
            </w:r>
            <w:r>
              <w:rPr>
                <w:b/>
                <w:spacing w:val="-2"/>
              </w:rPr>
              <w:t xml:space="preserve"> </w:t>
            </w:r>
            <w:r>
              <w:rPr>
                <w:b/>
              </w:rPr>
              <w:t>&amp;</w:t>
            </w:r>
            <w:r>
              <w:rPr>
                <w:b/>
                <w:spacing w:val="-2"/>
              </w:rPr>
              <w:t xml:space="preserve"> </w:t>
            </w:r>
            <w:r>
              <w:rPr>
                <w:b/>
                <w:spacing w:val="-5"/>
              </w:rPr>
              <w:t>2)</w:t>
            </w:r>
          </w:p>
        </w:tc>
      </w:tr>
      <w:tr w:rsidR="00C62A75" w14:paraId="73835995" w14:textId="77777777" w:rsidTr="0019121F">
        <w:trPr>
          <w:trHeight w:val="6187"/>
        </w:trPr>
        <w:tc>
          <w:tcPr>
            <w:tcW w:w="5070" w:type="dxa"/>
          </w:tcPr>
          <w:p w14:paraId="5BC7E006" w14:textId="77777777" w:rsidR="00C62A75" w:rsidRDefault="00C62A75" w:rsidP="0019121F">
            <w:pPr>
              <w:pStyle w:val="TableParagraph"/>
              <w:ind w:right="94"/>
            </w:pPr>
            <w:r>
              <w:t>Shows</w:t>
            </w:r>
            <w:r>
              <w:rPr>
                <w:spacing w:val="-6"/>
              </w:rPr>
              <w:t xml:space="preserve"> </w:t>
            </w:r>
            <w:r>
              <w:t>enthusiasm</w:t>
            </w:r>
            <w:r>
              <w:rPr>
                <w:spacing w:val="-6"/>
              </w:rPr>
              <w:t xml:space="preserve"> </w:t>
            </w:r>
            <w:r>
              <w:t>and</w:t>
            </w:r>
            <w:r>
              <w:rPr>
                <w:spacing w:val="-6"/>
              </w:rPr>
              <w:t xml:space="preserve"> </w:t>
            </w:r>
            <w:r>
              <w:t>positivity</w:t>
            </w:r>
            <w:r>
              <w:rPr>
                <w:spacing w:val="-6"/>
              </w:rPr>
              <w:t xml:space="preserve"> </w:t>
            </w:r>
            <w:r>
              <w:t>when</w:t>
            </w:r>
            <w:r>
              <w:rPr>
                <w:spacing w:val="-6"/>
              </w:rPr>
              <w:t xml:space="preserve"> </w:t>
            </w:r>
            <w:r>
              <w:t>working</w:t>
            </w:r>
            <w:r>
              <w:rPr>
                <w:spacing w:val="-6"/>
              </w:rPr>
              <w:t xml:space="preserve"> </w:t>
            </w:r>
            <w:r>
              <w:t>with colleagues, clients and stakeholders</w:t>
            </w:r>
          </w:p>
          <w:p w14:paraId="1DEA3F44" w14:textId="77777777" w:rsidR="00C62A75" w:rsidRDefault="00C62A75" w:rsidP="0019121F">
            <w:pPr>
              <w:pStyle w:val="TableParagraph"/>
              <w:spacing w:before="1"/>
              <w:ind w:left="0"/>
              <w:rPr>
                <w:b/>
              </w:rPr>
            </w:pPr>
          </w:p>
          <w:p w14:paraId="3E89DB8F" w14:textId="77777777" w:rsidR="00C62A75" w:rsidRDefault="00C62A75" w:rsidP="0019121F">
            <w:pPr>
              <w:pStyle w:val="TableParagraph"/>
              <w:spacing w:before="1"/>
              <w:rPr>
                <w:b/>
              </w:rPr>
            </w:pPr>
            <w:r>
              <w:rPr>
                <w:b/>
              </w:rPr>
              <w:t>Demonstrates</w:t>
            </w:r>
            <w:r>
              <w:rPr>
                <w:b/>
                <w:spacing w:val="-7"/>
              </w:rPr>
              <w:t xml:space="preserve"> </w:t>
            </w:r>
            <w:r>
              <w:rPr>
                <w:b/>
              </w:rPr>
              <w:t>a</w:t>
            </w:r>
            <w:r>
              <w:rPr>
                <w:b/>
                <w:spacing w:val="-5"/>
              </w:rPr>
              <w:t xml:space="preserve"> </w:t>
            </w:r>
            <w:r>
              <w:rPr>
                <w:b/>
              </w:rPr>
              <w:t>desire</w:t>
            </w:r>
            <w:r>
              <w:rPr>
                <w:b/>
                <w:spacing w:val="-4"/>
              </w:rPr>
              <w:t xml:space="preserve"> </w:t>
            </w:r>
            <w:r>
              <w:rPr>
                <w:b/>
              </w:rPr>
              <w:t>to</w:t>
            </w:r>
            <w:r>
              <w:rPr>
                <w:b/>
                <w:spacing w:val="-5"/>
              </w:rPr>
              <w:t xml:space="preserve"> </w:t>
            </w:r>
            <w:r>
              <w:rPr>
                <w:b/>
              </w:rPr>
              <w:t>learn</w:t>
            </w:r>
            <w:r>
              <w:rPr>
                <w:b/>
                <w:spacing w:val="-5"/>
              </w:rPr>
              <w:t xml:space="preserve"> </w:t>
            </w:r>
            <w:r>
              <w:rPr>
                <w:b/>
              </w:rPr>
              <w:t>and</w:t>
            </w:r>
            <w:r>
              <w:rPr>
                <w:b/>
                <w:spacing w:val="-4"/>
              </w:rPr>
              <w:t xml:space="preserve"> </w:t>
            </w:r>
            <w:r>
              <w:rPr>
                <w:b/>
                <w:spacing w:val="-2"/>
              </w:rPr>
              <w:t>develop</w:t>
            </w:r>
          </w:p>
          <w:p w14:paraId="49B8DE35" w14:textId="77777777" w:rsidR="00C62A75" w:rsidRDefault="00C62A75" w:rsidP="0019121F">
            <w:pPr>
              <w:pStyle w:val="TableParagraph"/>
              <w:ind w:left="0"/>
              <w:rPr>
                <w:b/>
              </w:rPr>
            </w:pPr>
          </w:p>
          <w:p w14:paraId="54316840" w14:textId="77777777" w:rsidR="00C62A75" w:rsidRDefault="00C62A75" w:rsidP="0019121F">
            <w:pPr>
              <w:pStyle w:val="TableParagraph"/>
              <w:ind w:right="511"/>
            </w:pPr>
            <w:r>
              <w:t>Generates</w:t>
            </w:r>
            <w:r>
              <w:rPr>
                <w:spacing w:val="-6"/>
              </w:rPr>
              <w:t xml:space="preserve"> </w:t>
            </w:r>
            <w:r>
              <w:t>ideas</w:t>
            </w:r>
            <w:r>
              <w:rPr>
                <w:spacing w:val="-6"/>
              </w:rPr>
              <w:t xml:space="preserve"> </w:t>
            </w:r>
            <w:r>
              <w:t>and</w:t>
            </w:r>
            <w:r>
              <w:rPr>
                <w:spacing w:val="-6"/>
              </w:rPr>
              <w:t xml:space="preserve"> </w:t>
            </w:r>
            <w:r>
              <w:t>possibilities;</w:t>
            </w:r>
            <w:r>
              <w:rPr>
                <w:spacing w:val="-6"/>
              </w:rPr>
              <w:t xml:space="preserve"> </w:t>
            </w:r>
            <w:r>
              <w:t>is</w:t>
            </w:r>
            <w:r>
              <w:rPr>
                <w:spacing w:val="-6"/>
              </w:rPr>
              <w:t xml:space="preserve"> </w:t>
            </w:r>
            <w:r>
              <w:t>open</w:t>
            </w:r>
            <w:r>
              <w:rPr>
                <w:spacing w:val="-6"/>
              </w:rPr>
              <w:t xml:space="preserve"> </w:t>
            </w:r>
            <w:r>
              <w:t>to</w:t>
            </w:r>
            <w:r>
              <w:rPr>
                <w:spacing w:val="-6"/>
              </w:rPr>
              <w:t xml:space="preserve"> </w:t>
            </w:r>
            <w:r>
              <w:t>new thinking and ways of working</w:t>
            </w:r>
          </w:p>
          <w:p w14:paraId="067946A8" w14:textId="77777777" w:rsidR="00C62A75" w:rsidRDefault="00C62A75" w:rsidP="0019121F">
            <w:pPr>
              <w:pStyle w:val="TableParagraph"/>
              <w:spacing w:before="2"/>
              <w:ind w:left="0"/>
              <w:rPr>
                <w:b/>
              </w:rPr>
            </w:pPr>
          </w:p>
          <w:p w14:paraId="7598419E" w14:textId="77777777" w:rsidR="00C62A75" w:rsidRDefault="00C62A75" w:rsidP="0019121F">
            <w:pPr>
              <w:pStyle w:val="TableParagraph"/>
              <w:rPr>
                <w:b/>
              </w:rPr>
            </w:pPr>
            <w:r>
              <w:rPr>
                <w:b/>
              </w:rPr>
              <w:t>Values</w:t>
            </w:r>
            <w:r>
              <w:rPr>
                <w:b/>
                <w:spacing w:val="-6"/>
              </w:rPr>
              <w:t xml:space="preserve"> </w:t>
            </w:r>
            <w:r>
              <w:rPr>
                <w:b/>
              </w:rPr>
              <w:t>and</w:t>
            </w:r>
            <w:r>
              <w:rPr>
                <w:b/>
                <w:spacing w:val="-6"/>
              </w:rPr>
              <w:t xml:space="preserve"> </w:t>
            </w:r>
            <w:r>
              <w:rPr>
                <w:b/>
              </w:rPr>
              <w:t>supports</w:t>
            </w:r>
            <w:r>
              <w:rPr>
                <w:b/>
                <w:spacing w:val="-6"/>
              </w:rPr>
              <w:t xml:space="preserve"> </w:t>
            </w:r>
            <w:r>
              <w:rPr>
                <w:b/>
              </w:rPr>
              <w:t>ambition</w:t>
            </w:r>
            <w:r>
              <w:rPr>
                <w:b/>
                <w:spacing w:val="-5"/>
              </w:rPr>
              <w:t xml:space="preserve"> </w:t>
            </w:r>
            <w:r>
              <w:rPr>
                <w:b/>
              </w:rPr>
              <w:t>in</w:t>
            </w:r>
            <w:r>
              <w:rPr>
                <w:b/>
                <w:spacing w:val="-6"/>
              </w:rPr>
              <w:t xml:space="preserve"> </w:t>
            </w:r>
            <w:r>
              <w:rPr>
                <w:b/>
                <w:spacing w:val="-2"/>
              </w:rPr>
              <w:t>others</w:t>
            </w:r>
          </w:p>
          <w:p w14:paraId="6D1A3924" w14:textId="77777777" w:rsidR="00C62A75" w:rsidRDefault="00C62A75" w:rsidP="0019121F">
            <w:pPr>
              <w:pStyle w:val="TableParagraph"/>
              <w:ind w:left="0"/>
              <w:rPr>
                <w:b/>
              </w:rPr>
            </w:pPr>
          </w:p>
          <w:p w14:paraId="220F05E7" w14:textId="77777777" w:rsidR="00C62A75" w:rsidRDefault="00C62A75" w:rsidP="0019121F">
            <w:pPr>
              <w:pStyle w:val="TableParagraph"/>
              <w:spacing w:before="1"/>
              <w:ind w:right="94"/>
            </w:pPr>
            <w:r>
              <w:t>Demonstrates</w:t>
            </w:r>
            <w:r>
              <w:rPr>
                <w:spacing w:val="-12"/>
              </w:rPr>
              <w:t xml:space="preserve"> </w:t>
            </w:r>
            <w:r>
              <w:t>thoughtful</w:t>
            </w:r>
            <w:r>
              <w:rPr>
                <w:spacing w:val="-12"/>
              </w:rPr>
              <w:t xml:space="preserve"> </w:t>
            </w:r>
            <w:r>
              <w:t>and</w:t>
            </w:r>
            <w:r>
              <w:rPr>
                <w:spacing w:val="-12"/>
              </w:rPr>
              <w:t xml:space="preserve"> </w:t>
            </w:r>
            <w:r>
              <w:t>evaluated</w:t>
            </w:r>
            <w:r>
              <w:rPr>
                <w:spacing w:val="-12"/>
              </w:rPr>
              <w:t xml:space="preserve"> </w:t>
            </w:r>
            <w:r>
              <w:t>risk</w:t>
            </w:r>
            <w:r>
              <w:rPr>
                <w:spacing w:val="-12"/>
              </w:rPr>
              <w:t xml:space="preserve"> </w:t>
            </w:r>
            <w:r>
              <w:t>taking; challenges own and other’s thinking constructively</w:t>
            </w:r>
          </w:p>
          <w:p w14:paraId="35623115" w14:textId="77777777" w:rsidR="00C62A75" w:rsidRDefault="00C62A75" w:rsidP="0019121F">
            <w:pPr>
              <w:pStyle w:val="TableParagraph"/>
              <w:spacing w:before="1"/>
              <w:ind w:left="0"/>
              <w:rPr>
                <w:b/>
              </w:rPr>
            </w:pPr>
          </w:p>
          <w:p w14:paraId="1301B505" w14:textId="77777777" w:rsidR="00C62A75" w:rsidRDefault="00C62A75" w:rsidP="0019121F">
            <w:pPr>
              <w:pStyle w:val="TableParagraph"/>
              <w:ind w:right="94"/>
              <w:rPr>
                <w:b/>
              </w:rPr>
            </w:pPr>
            <w:r>
              <w:rPr>
                <w:b/>
              </w:rPr>
              <w:t>Collaborates with partner organisations and others across</w:t>
            </w:r>
            <w:r>
              <w:rPr>
                <w:b/>
                <w:spacing w:val="-8"/>
              </w:rPr>
              <w:t xml:space="preserve"> </w:t>
            </w:r>
            <w:r>
              <w:rPr>
                <w:b/>
              </w:rPr>
              <w:t>the</w:t>
            </w:r>
            <w:r>
              <w:rPr>
                <w:b/>
                <w:spacing w:val="-8"/>
              </w:rPr>
              <w:t xml:space="preserve"> </w:t>
            </w:r>
            <w:r>
              <w:rPr>
                <w:b/>
              </w:rPr>
              <w:t>organisation</w:t>
            </w:r>
            <w:r>
              <w:rPr>
                <w:b/>
                <w:spacing w:val="-8"/>
              </w:rPr>
              <w:t xml:space="preserve"> </w:t>
            </w:r>
            <w:r>
              <w:rPr>
                <w:b/>
              </w:rPr>
              <w:t>to</w:t>
            </w:r>
            <w:r>
              <w:rPr>
                <w:b/>
                <w:spacing w:val="-8"/>
              </w:rPr>
              <w:t xml:space="preserve"> </w:t>
            </w:r>
            <w:r>
              <w:rPr>
                <w:b/>
              </w:rPr>
              <w:t>expand</w:t>
            </w:r>
            <w:r>
              <w:rPr>
                <w:b/>
                <w:spacing w:val="-8"/>
              </w:rPr>
              <w:t xml:space="preserve"> </w:t>
            </w:r>
            <w:r>
              <w:rPr>
                <w:b/>
              </w:rPr>
              <w:t>own</w:t>
            </w:r>
            <w:r>
              <w:rPr>
                <w:b/>
                <w:spacing w:val="-8"/>
              </w:rPr>
              <w:t xml:space="preserve"> </w:t>
            </w:r>
            <w:r>
              <w:rPr>
                <w:b/>
              </w:rPr>
              <w:t>thinking,</w:t>
            </w:r>
            <w:r>
              <w:rPr>
                <w:b/>
                <w:spacing w:val="-8"/>
              </w:rPr>
              <w:t xml:space="preserve"> </w:t>
            </w:r>
            <w:r>
              <w:rPr>
                <w:b/>
              </w:rPr>
              <w:t>find the best ideas and implement positive action</w:t>
            </w:r>
          </w:p>
          <w:p w14:paraId="438A31BF" w14:textId="77777777" w:rsidR="00C62A75" w:rsidRDefault="00C62A75" w:rsidP="0019121F">
            <w:pPr>
              <w:pStyle w:val="TableParagraph"/>
              <w:spacing w:before="2"/>
              <w:ind w:left="0"/>
              <w:rPr>
                <w:b/>
              </w:rPr>
            </w:pPr>
          </w:p>
          <w:p w14:paraId="27A33751" w14:textId="77777777" w:rsidR="00C62A75" w:rsidRDefault="00C62A75" w:rsidP="0019121F">
            <w:pPr>
              <w:pStyle w:val="TableParagraph"/>
              <w:ind w:right="176"/>
            </w:pPr>
            <w:r>
              <w:t>Supports</w:t>
            </w:r>
            <w:r>
              <w:rPr>
                <w:spacing w:val="-7"/>
              </w:rPr>
              <w:t xml:space="preserve"> </w:t>
            </w:r>
            <w:r>
              <w:t>clients</w:t>
            </w:r>
            <w:r>
              <w:rPr>
                <w:spacing w:val="-7"/>
              </w:rPr>
              <w:t xml:space="preserve"> </w:t>
            </w:r>
            <w:r>
              <w:t>to</w:t>
            </w:r>
            <w:r>
              <w:rPr>
                <w:spacing w:val="-7"/>
              </w:rPr>
              <w:t xml:space="preserve"> </w:t>
            </w:r>
            <w:r>
              <w:t>identify</w:t>
            </w:r>
            <w:r>
              <w:rPr>
                <w:spacing w:val="37"/>
              </w:rPr>
              <w:t xml:space="preserve"> </w:t>
            </w:r>
            <w:r>
              <w:t>and</w:t>
            </w:r>
            <w:r>
              <w:rPr>
                <w:spacing w:val="-7"/>
              </w:rPr>
              <w:t xml:space="preserve"> </w:t>
            </w:r>
            <w:r>
              <w:t>take</w:t>
            </w:r>
            <w:r>
              <w:rPr>
                <w:spacing w:val="-7"/>
              </w:rPr>
              <w:t xml:space="preserve"> </w:t>
            </w:r>
            <w:r>
              <w:t>calculated</w:t>
            </w:r>
            <w:r>
              <w:rPr>
                <w:spacing w:val="-7"/>
              </w:rPr>
              <w:t xml:space="preserve"> </w:t>
            </w:r>
            <w:r>
              <w:t>risks in order to effect positive change</w:t>
            </w:r>
          </w:p>
          <w:p w14:paraId="3B8DEA7B" w14:textId="77777777" w:rsidR="00C62A75" w:rsidRDefault="00C62A75" w:rsidP="0019121F">
            <w:pPr>
              <w:pStyle w:val="TableParagraph"/>
              <w:spacing w:before="1"/>
              <w:ind w:left="0"/>
              <w:rPr>
                <w:b/>
              </w:rPr>
            </w:pPr>
          </w:p>
          <w:p w14:paraId="4E69322C" w14:textId="77777777" w:rsidR="00C62A75" w:rsidRDefault="00C62A75" w:rsidP="0019121F">
            <w:pPr>
              <w:pStyle w:val="TableParagraph"/>
              <w:rPr>
                <w:b/>
              </w:rPr>
            </w:pPr>
            <w:r>
              <w:rPr>
                <w:b/>
                <w:spacing w:val="-2"/>
              </w:rPr>
              <w:t>Demonstrates</w:t>
            </w:r>
            <w:r>
              <w:rPr>
                <w:b/>
                <w:spacing w:val="6"/>
              </w:rPr>
              <w:t xml:space="preserve"> </w:t>
            </w:r>
            <w:r>
              <w:rPr>
                <w:b/>
                <w:spacing w:val="-2"/>
              </w:rPr>
              <w:t>excellent</w:t>
            </w:r>
            <w:r>
              <w:rPr>
                <w:b/>
                <w:spacing w:val="7"/>
              </w:rPr>
              <w:t xml:space="preserve"> </w:t>
            </w:r>
            <w:r>
              <w:rPr>
                <w:b/>
                <w:spacing w:val="-2"/>
              </w:rPr>
              <w:t>interpersonal</w:t>
            </w:r>
            <w:r>
              <w:rPr>
                <w:b/>
                <w:spacing w:val="7"/>
              </w:rPr>
              <w:t xml:space="preserve"> </w:t>
            </w:r>
            <w:r>
              <w:rPr>
                <w:b/>
                <w:spacing w:val="-2"/>
              </w:rPr>
              <w:t>skills</w:t>
            </w:r>
          </w:p>
        </w:tc>
        <w:tc>
          <w:tcPr>
            <w:tcW w:w="5528" w:type="dxa"/>
            <w:gridSpan w:val="2"/>
          </w:tcPr>
          <w:p w14:paraId="34B69262" w14:textId="77777777" w:rsidR="00C62A75" w:rsidRDefault="00C62A75" w:rsidP="0019121F">
            <w:pPr>
              <w:pStyle w:val="TableParagraph"/>
            </w:pPr>
            <w:r>
              <w:t>Inspires</w:t>
            </w:r>
            <w:r>
              <w:rPr>
                <w:spacing w:val="-4"/>
              </w:rPr>
              <w:t xml:space="preserve"> </w:t>
            </w:r>
            <w:r>
              <w:t>others</w:t>
            </w:r>
            <w:r>
              <w:rPr>
                <w:spacing w:val="-4"/>
              </w:rPr>
              <w:t xml:space="preserve"> </w:t>
            </w:r>
            <w:r>
              <w:t>with</w:t>
            </w:r>
            <w:r>
              <w:rPr>
                <w:spacing w:val="-4"/>
              </w:rPr>
              <w:t xml:space="preserve"> </w:t>
            </w:r>
            <w:r>
              <w:t>vision</w:t>
            </w:r>
            <w:r>
              <w:rPr>
                <w:spacing w:val="-4"/>
              </w:rPr>
              <w:t xml:space="preserve"> </w:t>
            </w:r>
            <w:r>
              <w:t>and</w:t>
            </w:r>
            <w:r>
              <w:rPr>
                <w:spacing w:val="-4"/>
              </w:rPr>
              <w:t xml:space="preserve"> </w:t>
            </w:r>
            <w:r>
              <w:t>ideas;</w:t>
            </w:r>
            <w:r>
              <w:rPr>
                <w:spacing w:val="-4"/>
              </w:rPr>
              <w:t xml:space="preserve"> </w:t>
            </w:r>
            <w:r>
              <w:t>leads</w:t>
            </w:r>
            <w:r>
              <w:rPr>
                <w:spacing w:val="-4"/>
              </w:rPr>
              <w:t xml:space="preserve"> </w:t>
            </w:r>
            <w:r>
              <w:t>by</w:t>
            </w:r>
            <w:r>
              <w:rPr>
                <w:spacing w:val="-4"/>
              </w:rPr>
              <w:t xml:space="preserve"> </w:t>
            </w:r>
            <w:r>
              <w:t>example</w:t>
            </w:r>
            <w:r>
              <w:rPr>
                <w:spacing w:val="-4"/>
              </w:rPr>
              <w:t xml:space="preserve"> </w:t>
            </w:r>
            <w:r>
              <w:t>as</w:t>
            </w:r>
            <w:r>
              <w:rPr>
                <w:spacing w:val="-4"/>
              </w:rPr>
              <w:t xml:space="preserve"> </w:t>
            </w:r>
            <w:r>
              <w:t>a positive role model</w:t>
            </w:r>
          </w:p>
          <w:p w14:paraId="5B1A8F9E" w14:textId="77777777" w:rsidR="00C62A75" w:rsidRDefault="00C62A75" w:rsidP="0019121F">
            <w:pPr>
              <w:pStyle w:val="TableParagraph"/>
              <w:spacing w:before="1"/>
              <w:ind w:left="0"/>
              <w:rPr>
                <w:b/>
              </w:rPr>
            </w:pPr>
          </w:p>
          <w:p w14:paraId="25048E52" w14:textId="77777777" w:rsidR="00C62A75" w:rsidRDefault="00C62A75" w:rsidP="0019121F">
            <w:pPr>
              <w:pStyle w:val="TableParagraph"/>
              <w:spacing w:before="1"/>
              <w:rPr>
                <w:b/>
              </w:rPr>
            </w:pPr>
            <w:r>
              <w:rPr>
                <w:b/>
              </w:rPr>
              <w:t>Demonstrates</w:t>
            </w:r>
            <w:r>
              <w:rPr>
                <w:b/>
                <w:spacing w:val="-9"/>
              </w:rPr>
              <w:t xml:space="preserve"> </w:t>
            </w:r>
            <w:r>
              <w:rPr>
                <w:b/>
              </w:rPr>
              <w:t>full</w:t>
            </w:r>
            <w:r>
              <w:rPr>
                <w:b/>
                <w:spacing w:val="-9"/>
              </w:rPr>
              <w:t xml:space="preserve"> </w:t>
            </w:r>
            <w:r>
              <w:rPr>
                <w:b/>
              </w:rPr>
              <w:t>knowledge</w:t>
            </w:r>
            <w:r>
              <w:rPr>
                <w:b/>
                <w:spacing w:val="-9"/>
              </w:rPr>
              <w:t xml:space="preserve"> </w:t>
            </w:r>
            <w:r>
              <w:rPr>
                <w:b/>
              </w:rPr>
              <w:t>of</w:t>
            </w:r>
            <w:r>
              <w:rPr>
                <w:b/>
                <w:spacing w:val="-9"/>
              </w:rPr>
              <w:t xml:space="preserve"> </w:t>
            </w:r>
            <w:r>
              <w:rPr>
                <w:b/>
              </w:rPr>
              <w:t>DHI</w:t>
            </w:r>
            <w:r>
              <w:rPr>
                <w:b/>
                <w:spacing w:val="-9"/>
              </w:rPr>
              <w:t xml:space="preserve"> </w:t>
            </w:r>
            <w:r>
              <w:rPr>
                <w:b/>
              </w:rPr>
              <w:t>and</w:t>
            </w:r>
            <w:r>
              <w:rPr>
                <w:b/>
                <w:spacing w:val="-9"/>
              </w:rPr>
              <w:t xml:space="preserve"> </w:t>
            </w:r>
            <w:r>
              <w:rPr>
                <w:b/>
              </w:rPr>
              <w:t>complementary agency services and encourages team members to collaborate, learn from and share with each other</w:t>
            </w:r>
          </w:p>
          <w:p w14:paraId="3AD4A52C" w14:textId="77777777" w:rsidR="00C62A75" w:rsidRDefault="00C62A75" w:rsidP="0019121F">
            <w:pPr>
              <w:pStyle w:val="TableParagraph"/>
              <w:spacing w:before="1"/>
              <w:ind w:left="0"/>
              <w:rPr>
                <w:b/>
              </w:rPr>
            </w:pPr>
          </w:p>
          <w:p w14:paraId="0AD16A78" w14:textId="77777777" w:rsidR="00C62A75" w:rsidRDefault="00C62A75" w:rsidP="0019121F">
            <w:pPr>
              <w:pStyle w:val="TableParagraph"/>
            </w:pPr>
            <w:r>
              <w:t>Uses awareness of what drives and motivates individual team</w:t>
            </w:r>
            <w:r>
              <w:rPr>
                <w:spacing w:val="-11"/>
              </w:rPr>
              <w:t xml:space="preserve"> </w:t>
            </w:r>
            <w:r>
              <w:t>members;</w:t>
            </w:r>
            <w:r>
              <w:rPr>
                <w:spacing w:val="-11"/>
              </w:rPr>
              <w:t xml:space="preserve"> </w:t>
            </w:r>
            <w:r>
              <w:t>proactively</w:t>
            </w:r>
            <w:r>
              <w:rPr>
                <w:spacing w:val="-11"/>
              </w:rPr>
              <w:t xml:space="preserve"> </w:t>
            </w:r>
            <w:r>
              <w:t>offers</w:t>
            </w:r>
            <w:r>
              <w:rPr>
                <w:spacing w:val="-11"/>
              </w:rPr>
              <w:t xml:space="preserve"> </w:t>
            </w:r>
            <w:r>
              <w:t>opportunities</w:t>
            </w:r>
            <w:r>
              <w:rPr>
                <w:spacing w:val="-11"/>
              </w:rPr>
              <w:t xml:space="preserve"> </w:t>
            </w:r>
            <w:r>
              <w:t>to</w:t>
            </w:r>
            <w:r>
              <w:rPr>
                <w:spacing w:val="-11"/>
              </w:rPr>
              <w:t xml:space="preserve"> </w:t>
            </w:r>
            <w:r>
              <w:t>match their interests, skills and development aims</w:t>
            </w:r>
          </w:p>
          <w:p w14:paraId="1EEE3D23" w14:textId="77777777" w:rsidR="00C62A75" w:rsidRDefault="00C62A75" w:rsidP="0019121F">
            <w:pPr>
              <w:pStyle w:val="TableParagraph"/>
              <w:spacing w:before="2"/>
              <w:ind w:left="0"/>
              <w:rPr>
                <w:b/>
              </w:rPr>
            </w:pPr>
          </w:p>
          <w:p w14:paraId="34AC1C64" w14:textId="77777777" w:rsidR="00C62A75" w:rsidRDefault="00C62A75" w:rsidP="0019121F">
            <w:pPr>
              <w:pStyle w:val="TableParagraph"/>
              <w:rPr>
                <w:b/>
              </w:rPr>
            </w:pPr>
            <w:r>
              <w:rPr>
                <w:b/>
              </w:rPr>
              <w:t>Includes the whole team; promotes regular, open discussion</w:t>
            </w:r>
            <w:r>
              <w:rPr>
                <w:b/>
                <w:spacing w:val="-8"/>
              </w:rPr>
              <w:t xml:space="preserve"> </w:t>
            </w:r>
            <w:r>
              <w:rPr>
                <w:b/>
              </w:rPr>
              <w:t>and</w:t>
            </w:r>
            <w:r>
              <w:rPr>
                <w:b/>
                <w:spacing w:val="-8"/>
              </w:rPr>
              <w:t xml:space="preserve"> </w:t>
            </w:r>
            <w:r>
              <w:rPr>
                <w:b/>
              </w:rPr>
              <w:t>debate;</w:t>
            </w:r>
            <w:r>
              <w:rPr>
                <w:b/>
                <w:spacing w:val="-8"/>
              </w:rPr>
              <w:t xml:space="preserve"> </w:t>
            </w:r>
            <w:r>
              <w:rPr>
                <w:b/>
              </w:rPr>
              <w:t>;</w:t>
            </w:r>
            <w:r>
              <w:rPr>
                <w:b/>
                <w:spacing w:val="-8"/>
              </w:rPr>
              <w:t xml:space="preserve"> </w:t>
            </w:r>
            <w:r>
              <w:rPr>
                <w:b/>
              </w:rPr>
              <w:t>knows</w:t>
            </w:r>
            <w:r>
              <w:rPr>
                <w:b/>
                <w:spacing w:val="-8"/>
              </w:rPr>
              <w:t xml:space="preserve"> </w:t>
            </w:r>
            <w:r>
              <w:rPr>
                <w:b/>
              </w:rPr>
              <w:t>the</w:t>
            </w:r>
            <w:r>
              <w:rPr>
                <w:b/>
                <w:spacing w:val="-8"/>
              </w:rPr>
              <w:t xml:space="preserve"> </w:t>
            </w:r>
            <w:r>
              <w:rPr>
                <w:b/>
              </w:rPr>
              <w:t>difference</w:t>
            </w:r>
            <w:r>
              <w:rPr>
                <w:b/>
                <w:spacing w:val="-8"/>
              </w:rPr>
              <w:t xml:space="preserve"> </w:t>
            </w:r>
            <w:r>
              <w:rPr>
                <w:b/>
              </w:rPr>
              <w:t>between “wrong” and “different”</w:t>
            </w:r>
          </w:p>
          <w:p w14:paraId="49C9F667" w14:textId="77777777" w:rsidR="00C62A75" w:rsidRDefault="00C62A75" w:rsidP="0019121F">
            <w:pPr>
              <w:pStyle w:val="TableParagraph"/>
              <w:spacing w:before="2"/>
              <w:ind w:left="0"/>
              <w:rPr>
                <w:b/>
              </w:rPr>
            </w:pPr>
          </w:p>
          <w:p w14:paraId="63FEB198" w14:textId="77777777" w:rsidR="00C62A75" w:rsidRDefault="00C62A75" w:rsidP="0019121F">
            <w:pPr>
              <w:pStyle w:val="TableParagraph"/>
              <w:ind w:right="135"/>
            </w:pPr>
            <w:r>
              <w:t>Identifies</w:t>
            </w:r>
            <w:r>
              <w:rPr>
                <w:spacing w:val="-7"/>
              </w:rPr>
              <w:t xml:space="preserve"> </w:t>
            </w:r>
            <w:r>
              <w:t>own</w:t>
            </w:r>
            <w:r>
              <w:rPr>
                <w:spacing w:val="-7"/>
              </w:rPr>
              <w:t xml:space="preserve"> </w:t>
            </w:r>
            <w:r>
              <w:t>and</w:t>
            </w:r>
            <w:r>
              <w:rPr>
                <w:spacing w:val="-7"/>
              </w:rPr>
              <w:t xml:space="preserve"> </w:t>
            </w:r>
            <w:r>
              <w:t>other’s</w:t>
            </w:r>
            <w:r>
              <w:rPr>
                <w:spacing w:val="-7"/>
              </w:rPr>
              <w:t xml:space="preserve"> </w:t>
            </w:r>
            <w:r>
              <w:t>development</w:t>
            </w:r>
            <w:r>
              <w:rPr>
                <w:spacing w:val="-7"/>
              </w:rPr>
              <w:t xml:space="preserve"> </w:t>
            </w:r>
            <w:r>
              <w:t>needs</w:t>
            </w:r>
            <w:r>
              <w:rPr>
                <w:spacing w:val="-7"/>
              </w:rPr>
              <w:t xml:space="preserve"> </w:t>
            </w:r>
            <w:r>
              <w:t>and supports self-improvement</w:t>
            </w:r>
          </w:p>
          <w:p w14:paraId="3CF00ECD" w14:textId="77777777" w:rsidR="00C62A75" w:rsidRDefault="00C62A75" w:rsidP="0019121F">
            <w:pPr>
              <w:pStyle w:val="TableParagraph"/>
              <w:spacing w:before="1"/>
              <w:ind w:left="0"/>
              <w:rPr>
                <w:b/>
              </w:rPr>
            </w:pPr>
          </w:p>
          <w:p w14:paraId="6074AE9B" w14:textId="77777777" w:rsidR="00C62A75" w:rsidRDefault="00C62A75" w:rsidP="0019121F">
            <w:pPr>
              <w:pStyle w:val="TableParagraph"/>
              <w:rPr>
                <w:b/>
              </w:rPr>
            </w:pPr>
            <w:r>
              <w:rPr>
                <w:b/>
              </w:rPr>
              <w:t>Encourages</w:t>
            </w:r>
            <w:r>
              <w:rPr>
                <w:b/>
                <w:spacing w:val="-9"/>
              </w:rPr>
              <w:t xml:space="preserve"> </w:t>
            </w:r>
            <w:r>
              <w:rPr>
                <w:b/>
              </w:rPr>
              <w:t>balanced,</w:t>
            </w:r>
            <w:r>
              <w:rPr>
                <w:b/>
                <w:spacing w:val="-9"/>
              </w:rPr>
              <w:t xml:space="preserve"> </w:t>
            </w:r>
            <w:r>
              <w:rPr>
                <w:b/>
              </w:rPr>
              <w:t>informed</w:t>
            </w:r>
            <w:r>
              <w:rPr>
                <w:b/>
                <w:spacing w:val="-9"/>
              </w:rPr>
              <w:t xml:space="preserve"> </w:t>
            </w:r>
            <w:r>
              <w:rPr>
                <w:b/>
              </w:rPr>
              <w:t>and</w:t>
            </w:r>
            <w:r>
              <w:rPr>
                <w:b/>
                <w:spacing w:val="-9"/>
              </w:rPr>
              <w:t xml:space="preserve"> </w:t>
            </w:r>
            <w:r>
              <w:rPr>
                <w:b/>
              </w:rPr>
              <w:t>evaluated</w:t>
            </w:r>
            <w:r>
              <w:rPr>
                <w:b/>
                <w:spacing w:val="-9"/>
              </w:rPr>
              <w:t xml:space="preserve"> </w:t>
            </w:r>
            <w:r>
              <w:rPr>
                <w:b/>
              </w:rPr>
              <w:t>risk-</w:t>
            </w:r>
            <w:r>
              <w:rPr>
                <w:b/>
                <w:spacing w:val="-2"/>
              </w:rPr>
              <w:t>taking</w:t>
            </w:r>
          </w:p>
          <w:p w14:paraId="775B4BDE" w14:textId="77777777" w:rsidR="00C62A75" w:rsidRDefault="00C62A75" w:rsidP="0019121F">
            <w:pPr>
              <w:pStyle w:val="TableParagraph"/>
              <w:spacing w:before="1"/>
              <w:ind w:left="0"/>
              <w:rPr>
                <w:b/>
              </w:rPr>
            </w:pPr>
          </w:p>
          <w:p w14:paraId="047A8282" w14:textId="77777777" w:rsidR="00C62A75" w:rsidRDefault="00C62A75" w:rsidP="0019121F">
            <w:pPr>
              <w:pStyle w:val="TableParagraph"/>
              <w:ind w:right="135"/>
            </w:pPr>
            <w:r>
              <w:t>Uses</w:t>
            </w:r>
            <w:r>
              <w:rPr>
                <w:spacing w:val="-7"/>
              </w:rPr>
              <w:t xml:space="preserve"> </w:t>
            </w:r>
            <w:r>
              <w:t>a</w:t>
            </w:r>
            <w:r>
              <w:rPr>
                <w:spacing w:val="-8"/>
              </w:rPr>
              <w:t xml:space="preserve"> </w:t>
            </w:r>
            <w:r>
              <w:t>range</w:t>
            </w:r>
            <w:r>
              <w:rPr>
                <w:spacing w:val="-7"/>
              </w:rPr>
              <w:t xml:space="preserve"> </w:t>
            </w:r>
            <w:r>
              <w:t>of</w:t>
            </w:r>
            <w:r>
              <w:rPr>
                <w:spacing w:val="-7"/>
              </w:rPr>
              <w:t xml:space="preserve"> </w:t>
            </w:r>
            <w:r>
              <w:t>ways</w:t>
            </w:r>
            <w:r>
              <w:rPr>
                <w:spacing w:val="-7"/>
              </w:rPr>
              <w:t xml:space="preserve"> </w:t>
            </w:r>
            <w:r>
              <w:t>to</w:t>
            </w:r>
            <w:r>
              <w:rPr>
                <w:spacing w:val="-7"/>
              </w:rPr>
              <w:t xml:space="preserve"> </w:t>
            </w:r>
            <w:r>
              <w:t>stay</w:t>
            </w:r>
            <w:r>
              <w:rPr>
                <w:spacing w:val="-7"/>
              </w:rPr>
              <w:t xml:space="preserve"> </w:t>
            </w:r>
            <w:r>
              <w:t>informed,</w:t>
            </w:r>
            <w:r>
              <w:rPr>
                <w:spacing w:val="-7"/>
              </w:rPr>
              <w:t xml:space="preserve"> </w:t>
            </w:r>
            <w:r>
              <w:t>connected</w:t>
            </w:r>
            <w:r>
              <w:rPr>
                <w:spacing w:val="-7"/>
              </w:rPr>
              <w:t xml:space="preserve"> </w:t>
            </w:r>
            <w:r>
              <w:t>and</w:t>
            </w:r>
            <w:r>
              <w:rPr>
                <w:spacing w:val="-7"/>
              </w:rPr>
              <w:t xml:space="preserve"> </w:t>
            </w:r>
            <w:r>
              <w:t>up- to date with new thinking and ways of working</w:t>
            </w:r>
          </w:p>
        </w:tc>
        <w:tc>
          <w:tcPr>
            <w:tcW w:w="5245" w:type="dxa"/>
          </w:tcPr>
          <w:p w14:paraId="6AED5645" w14:textId="77777777" w:rsidR="00C62A75" w:rsidRDefault="00C62A75" w:rsidP="0019121F">
            <w:pPr>
              <w:pStyle w:val="TableParagraph"/>
              <w:ind w:right="154"/>
              <w:jc w:val="both"/>
            </w:pPr>
            <w:r>
              <w:t>Demonstrates deep knowledge of market trends, new thinking,</w:t>
            </w:r>
            <w:r>
              <w:rPr>
                <w:spacing w:val="-6"/>
              </w:rPr>
              <w:t xml:space="preserve"> </w:t>
            </w:r>
            <w:r>
              <w:t>and</w:t>
            </w:r>
            <w:r>
              <w:rPr>
                <w:spacing w:val="-6"/>
              </w:rPr>
              <w:t xml:space="preserve"> </w:t>
            </w:r>
            <w:r>
              <w:t>potential</w:t>
            </w:r>
            <w:r>
              <w:rPr>
                <w:spacing w:val="-5"/>
              </w:rPr>
              <w:t xml:space="preserve"> </w:t>
            </w:r>
            <w:r>
              <w:t>for</w:t>
            </w:r>
            <w:r>
              <w:rPr>
                <w:spacing w:val="-6"/>
              </w:rPr>
              <w:t xml:space="preserve"> </w:t>
            </w:r>
            <w:r>
              <w:t>identifying</w:t>
            </w:r>
            <w:r>
              <w:rPr>
                <w:spacing w:val="-5"/>
              </w:rPr>
              <w:t xml:space="preserve"> </w:t>
            </w:r>
            <w:r>
              <w:t>lucrative</w:t>
            </w:r>
            <w:r>
              <w:rPr>
                <w:spacing w:val="-6"/>
              </w:rPr>
              <w:t xml:space="preserve"> </w:t>
            </w:r>
            <w:r>
              <w:rPr>
                <w:spacing w:val="-2"/>
              </w:rPr>
              <w:t>alliances</w:t>
            </w:r>
          </w:p>
          <w:p w14:paraId="2E1372E1" w14:textId="77777777" w:rsidR="00C62A75" w:rsidRDefault="00C62A75" w:rsidP="0019121F">
            <w:pPr>
              <w:pStyle w:val="TableParagraph"/>
              <w:spacing w:before="1"/>
              <w:ind w:left="0"/>
              <w:rPr>
                <w:b/>
              </w:rPr>
            </w:pPr>
          </w:p>
          <w:p w14:paraId="3B2AE519" w14:textId="77777777" w:rsidR="00C62A75" w:rsidRDefault="00C62A75" w:rsidP="0019121F">
            <w:pPr>
              <w:pStyle w:val="TableParagraph"/>
              <w:spacing w:before="1"/>
              <w:jc w:val="both"/>
              <w:rPr>
                <w:b/>
              </w:rPr>
            </w:pPr>
            <w:r>
              <w:rPr>
                <w:b/>
              </w:rPr>
              <w:t>Open</w:t>
            </w:r>
            <w:r>
              <w:rPr>
                <w:b/>
                <w:spacing w:val="-4"/>
              </w:rPr>
              <w:t xml:space="preserve"> </w:t>
            </w:r>
            <w:r>
              <w:rPr>
                <w:b/>
              </w:rPr>
              <w:t>to</w:t>
            </w:r>
            <w:r>
              <w:rPr>
                <w:b/>
                <w:spacing w:val="-4"/>
              </w:rPr>
              <w:t xml:space="preserve"> </w:t>
            </w:r>
            <w:r>
              <w:rPr>
                <w:b/>
              </w:rPr>
              <w:t>new</w:t>
            </w:r>
            <w:r>
              <w:rPr>
                <w:b/>
                <w:spacing w:val="-4"/>
              </w:rPr>
              <w:t xml:space="preserve"> </w:t>
            </w:r>
            <w:r>
              <w:rPr>
                <w:b/>
              </w:rPr>
              <w:t>possibilities;</w:t>
            </w:r>
            <w:r>
              <w:rPr>
                <w:b/>
                <w:spacing w:val="-4"/>
              </w:rPr>
              <w:t xml:space="preserve"> </w:t>
            </w:r>
            <w:r>
              <w:rPr>
                <w:b/>
                <w:spacing w:val="-2"/>
              </w:rPr>
              <w:t>visionary</w:t>
            </w:r>
          </w:p>
          <w:p w14:paraId="77A3D53B" w14:textId="77777777" w:rsidR="00C62A75" w:rsidRDefault="00C62A75" w:rsidP="0019121F">
            <w:pPr>
              <w:pStyle w:val="TableParagraph"/>
              <w:ind w:left="0"/>
              <w:rPr>
                <w:b/>
              </w:rPr>
            </w:pPr>
          </w:p>
          <w:p w14:paraId="633840E0" w14:textId="77777777" w:rsidR="00C62A75" w:rsidRDefault="00C62A75" w:rsidP="0019121F">
            <w:pPr>
              <w:pStyle w:val="TableParagraph"/>
              <w:ind w:right="196"/>
              <w:jc w:val="both"/>
            </w:pPr>
            <w:r>
              <w:t>Is</w:t>
            </w:r>
            <w:r>
              <w:rPr>
                <w:spacing w:val="-7"/>
              </w:rPr>
              <w:t xml:space="preserve"> </w:t>
            </w:r>
            <w:r>
              <w:t>able</w:t>
            </w:r>
            <w:r>
              <w:rPr>
                <w:spacing w:val="-7"/>
              </w:rPr>
              <w:t xml:space="preserve"> </w:t>
            </w:r>
            <w:r>
              <w:t>to</w:t>
            </w:r>
            <w:r>
              <w:rPr>
                <w:spacing w:val="-7"/>
              </w:rPr>
              <w:t xml:space="preserve"> </w:t>
            </w:r>
            <w:r>
              <w:t>translate</w:t>
            </w:r>
            <w:r>
              <w:rPr>
                <w:spacing w:val="-7"/>
              </w:rPr>
              <w:t xml:space="preserve"> </w:t>
            </w:r>
            <w:r>
              <w:t>strategic</w:t>
            </w:r>
            <w:r>
              <w:rPr>
                <w:spacing w:val="-7"/>
              </w:rPr>
              <w:t xml:space="preserve"> </w:t>
            </w:r>
            <w:r>
              <w:t>possibilities</w:t>
            </w:r>
            <w:r>
              <w:rPr>
                <w:spacing w:val="-7"/>
              </w:rPr>
              <w:t xml:space="preserve"> </w:t>
            </w:r>
            <w:r>
              <w:t>into</w:t>
            </w:r>
            <w:r>
              <w:rPr>
                <w:spacing w:val="-7"/>
              </w:rPr>
              <w:t xml:space="preserve"> </w:t>
            </w:r>
            <w:r>
              <w:t>“what</w:t>
            </w:r>
            <w:r>
              <w:rPr>
                <w:spacing w:val="-7"/>
              </w:rPr>
              <w:t xml:space="preserve"> </w:t>
            </w:r>
            <w:r>
              <w:t>this means for us…”</w:t>
            </w:r>
          </w:p>
          <w:p w14:paraId="001DC8BD" w14:textId="77777777" w:rsidR="00C62A75" w:rsidRDefault="00C62A75" w:rsidP="0019121F">
            <w:pPr>
              <w:pStyle w:val="TableParagraph"/>
              <w:spacing w:before="2"/>
              <w:ind w:left="0"/>
              <w:rPr>
                <w:b/>
              </w:rPr>
            </w:pPr>
          </w:p>
          <w:p w14:paraId="11AABBB3" w14:textId="77777777" w:rsidR="00C62A75" w:rsidRDefault="00C62A75" w:rsidP="0019121F">
            <w:pPr>
              <w:pStyle w:val="TableParagraph"/>
              <w:ind w:right="120"/>
              <w:jc w:val="both"/>
              <w:rPr>
                <w:b/>
              </w:rPr>
            </w:pPr>
            <w:r>
              <w:rPr>
                <w:b/>
              </w:rPr>
              <w:t>Inspires</w:t>
            </w:r>
            <w:r>
              <w:rPr>
                <w:b/>
                <w:spacing w:val="-12"/>
              </w:rPr>
              <w:t xml:space="preserve"> </w:t>
            </w:r>
            <w:r>
              <w:rPr>
                <w:b/>
              </w:rPr>
              <w:t>people;</w:t>
            </w:r>
            <w:r>
              <w:rPr>
                <w:b/>
                <w:spacing w:val="-12"/>
              </w:rPr>
              <w:t xml:space="preserve"> </w:t>
            </w:r>
            <w:r>
              <w:rPr>
                <w:b/>
              </w:rPr>
              <w:t>regularly</w:t>
            </w:r>
            <w:r>
              <w:rPr>
                <w:b/>
                <w:spacing w:val="-12"/>
              </w:rPr>
              <w:t xml:space="preserve"> </w:t>
            </w:r>
            <w:r>
              <w:rPr>
                <w:b/>
              </w:rPr>
              <w:t>communicates</w:t>
            </w:r>
            <w:r>
              <w:rPr>
                <w:b/>
                <w:spacing w:val="-12"/>
              </w:rPr>
              <w:t xml:space="preserve"> </w:t>
            </w:r>
            <w:r>
              <w:rPr>
                <w:b/>
              </w:rPr>
              <w:t>DHI’s</w:t>
            </w:r>
            <w:r>
              <w:rPr>
                <w:b/>
                <w:spacing w:val="-12"/>
              </w:rPr>
              <w:t xml:space="preserve"> </w:t>
            </w:r>
            <w:r>
              <w:rPr>
                <w:b/>
              </w:rPr>
              <w:t>strategy in an inspiring and informative way</w:t>
            </w:r>
          </w:p>
          <w:p w14:paraId="5DEF8EFB" w14:textId="77777777" w:rsidR="00C62A75" w:rsidRDefault="00C62A75" w:rsidP="0019121F">
            <w:pPr>
              <w:pStyle w:val="TableParagraph"/>
              <w:spacing w:before="1"/>
              <w:ind w:left="0"/>
              <w:rPr>
                <w:b/>
              </w:rPr>
            </w:pPr>
          </w:p>
          <w:p w14:paraId="4A4D09EE" w14:textId="77777777" w:rsidR="00C62A75" w:rsidRDefault="00C62A75" w:rsidP="0019121F">
            <w:pPr>
              <w:pStyle w:val="TableParagraph"/>
              <w:ind w:right="167"/>
              <w:jc w:val="both"/>
            </w:pPr>
            <w:r>
              <w:t>Moves</w:t>
            </w:r>
            <w:r>
              <w:rPr>
                <w:spacing w:val="-5"/>
              </w:rPr>
              <w:t xml:space="preserve"> </w:t>
            </w:r>
            <w:r>
              <w:t>flexibly</w:t>
            </w:r>
            <w:r>
              <w:rPr>
                <w:spacing w:val="-5"/>
              </w:rPr>
              <w:t xml:space="preserve"> </w:t>
            </w:r>
            <w:r>
              <w:t>and</w:t>
            </w:r>
            <w:r>
              <w:rPr>
                <w:spacing w:val="-5"/>
              </w:rPr>
              <w:t xml:space="preserve"> </w:t>
            </w:r>
            <w:r>
              <w:t>at</w:t>
            </w:r>
            <w:r>
              <w:rPr>
                <w:spacing w:val="-5"/>
              </w:rPr>
              <w:t xml:space="preserve"> </w:t>
            </w:r>
            <w:r>
              <w:t>pace</w:t>
            </w:r>
            <w:r>
              <w:rPr>
                <w:spacing w:val="-5"/>
              </w:rPr>
              <w:t xml:space="preserve"> </w:t>
            </w:r>
            <w:r>
              <w:t>when</w:t>
            </w:r>
            <w:r>
              <w:rPr>
                <w:spacing w:val="-5"/>
              </w:rPr>
              <w:t xml:space="preserve"> </w:t>
            </w:r>
            <w:r>
              <w:t>required</w:t>
            </w:r>
            <w:r>
              <w:rPr>
                <w:spacing w:val="-5"/>
              </w:rPr>
              <w:t xml:space="preserve"> </w:t>
            </w:r>
            <w:r>
              <w:t>in</w:t>
            </w:r>
            <w:r>
              <w:rPr>
                <w:spacing w:val="-5"/>
              </w:rPr>
              <w:t xml:space="preserve"> </w:t>
            </w:r>
            <w:r>
              <w:t>the</w:t>
            </w:r>
            <w:r>
              <w:rPr>
                <w:spacing w:val="-5"/>
              </w:rPr>
              <w:t xml:space="preserve"> </w:t>
            </w:r>
            <w:r>
              <w:t>face</w:t>
            </w:r>
            <w:r>
              <w:rPr>
                <w:spacing w:val="-5"/>
              </w:rPr>
              <w:t xml:space="preserve"> </w:t>
            </w:r>
            <w:r>
              <w:t>of changes; makes thoughtful and balanced decisions and plans; shows awareness of the impact on others</w:t>
            </w:r>
          </w:p>
          <w:p w14:paraId="0882DE35" w14:textId="77777777" w:rsidR="00C62A75" w:rsidRDefault="00C62A75" w:rsidP="0019121F">
            <w:pPr>
              <w:pStyle w:val="TableParagraph"/>
              <w:spacing w:before="2"/>
              <w:ind w:left="0"/>
              <w:rPr>
                <w:b/>
              </w:rPr>
            </w:pPr>
          </w:p>
          <w:p w14:paraId="1F935C91" w14:textId="77777777" w:rsidR="00C62A75" w:rsidRDefault="00C62A75" w:rsidP="0019121F">
            <w:pPr>
              <w:pStyle w:val="TableParagraph"/>
              <w:jc w:val="both"/>
              <w:rPr>
                <w:b/>
              </w:rPr>
            </w:pPr>
            <w:r>
              <w:rPr>
                <w:b/>
              </w:rPr>
              <w:t>Drives,</w:t>
            </w:r>
            <w:r>
              <w:rPr>
                <w:b/>
                <w:spacing w:val="-8"/>
              </w:rPr>
              <w:t xml:space="preserve"> </w:t>
            </w:r>
            <w:r>
              <w:rPr>
                <w:b/>
              </w:rPr>
              <w:t>encourages</w:t>
            </w:r>
            <w:r>
              <w:rPr>
                <w:b/>
                <w:spacing w:val="-7"/>
              </w:rPr>
              <w:t xml:space="preserve"> </w:t>
            </w:r>
            <w:r>
              <w:rPr>
                <w:b/>
              </w:rPr>
              <w:t>and</w:t>
            </w:r>
            <w:r>
              <w:rPr>
                <w:b/>
                <w:spacing w:val="-7"/>
              </w:rPr>
              <w:t xml:space="preserve"> </w:t>
            </w:r>
            <w:r>
              <w:rPr>
                <w:b/>
              </w:rPr>
              <w:t>recognises</w:t>
            </w:r>
            <w:r>
              <w:rPr>
                <w:b/>
                <w:spacing w:val="-7"/>
              </w:rPr>
              <w:t xml:space="preserve"> </w:t>
            </w:r>
            <w:r>
              <w:rPr>
                <w:b/>
                <w:spacing w:val="-2"/>
              </w:rPr>
              <w:t>innovation</w:t>
            </w:r>
          </w:p>
          <w:p w14:paraId="7352DAD3" w14:textId="77777777" w:rsidR="00C62A75" w:rsidRDefault="00C62A75" w:rsidP="0019121F">
            <w:pPr>
              <w:pStyle w:val="TableParagraph"/>
              <w:spacing w:before="1"/>
              <w:ind w:left="0"/>
              <w:rPr>
                <w:b/>
              </w:rPr>
            </w:pPr>
          </w:p>
          <w:p w14:paraId="4CA1BAAD" w14:textId="77777777" w:rsidR="00C62A75" w:rsidRDefault="00C62A75" w:rsidP="0019121F">
            <w:pPr>
              <w:pStyle w:val="TableParagraph"/>
              <w:ind w:right="155"/>
              <w:jc w:val="both"/>
            </w:pPr>
            <w:r>
              <w:t>Takes</w:t>
            </w:r>
            <w:r>
              <w:rPr>
                <w:spacing w:val="-9"/>
              </w:rPr>
              <w:t xml:space="preserve"> </w:t>
            </w:r>
            <w:r>
              <w:t>responsibility</w:t>
            </w:r>
            <w:r>
              <w:rPr>
                <w:spacing w:val="-9"/>
              </w:rPr>
              <w:t xml:space="preserve"> </w:t>
            </w:r>
            <w:r>
              <w:t>for</w:t>
            </w:r>
            <w:r>
              <w:rPr>
                <w:spacing w:val="-9"/>
              </w:rPr>
              <w:t xml:space="preserve"> </w:t>
            </w:r>
            <w:r>
              <w:t>higher</w:t>
            </w:r>
            <w:r>
              <w:rPr>
                <w:spacing w:val="-9"/>
              </w:rPr>
              <w:t xml:space="preserve"> </w:t>
            </w:r>
            <w:r>
              <w:t>risk</w:t>
            </w:r>
            <w:r>
              <w:rPr>
                <w:spacing w:val="-9"/>
              </w:rPr>
              <w:t xml:space="preserve"> </w:t>
            </w:r>
            <w:r>
              <w:t>decisions</w:t>
            </w:r>
            <w:r>
              <w:rPr>
                <w:spacing w:val="-9"/>
              </w:rPr>
              <w:t xml:space="preserve"> </w:t>
            </w:r>
            <w:r>
              <w:t>beyond</w:t>
            </w:r>
            <w:r>
              <w:rPr>
                <w:spacing w:val="-9"/>
              </w:rPr>
              <w:t xml:space="preserve"> </w:t>
            </w:r>
            <w:r>
              <w:t>the remit of the team/individual</w:t>
            </w:r>
          </w:p>
        </w:tc>
      </w:tr>
    </w:tbl>
    <w:p w14:paraId="1110A810" w14:textId="77777777" w:rsidR="00C62A75" w:rsidRDefault="00C62A75" w:rsidP="00C62A75">
      <w:pPr>
        <w:jc w:val="both"/>
        <w:sectPr w:rsidR="00C62A75" w:rsidSect="00C62A75">
          <w:pgSz w:w="16840" w:h="11910" w:orient="landscape"/>
          <w:pgMar w:top="660" w:right="160" w:bottom="280" w:left="480" w:header="720" w:footer="720" w:gutter="0"/>
          <w:cols w:space="720"/>
        </w:sectPr>
      </w:pPr>
    </w:p>
    <w:p w14:paraId="470C15E6" w14:textId="77777777" w:rsidR="00C62A75" w:rsidRDefault="00C62A75" w:rsidP="00C62A75">
      <w:pPr>
        <w:pStyle w:val="BodyText"/>
        <w:spacing w:before="254"/>
        <w:ind w:left="240"/>
      </w:pPr>
      <w:r>
        <w:t>Value:</w:t>
      </w:r>
      <w:r>
        <w:rPr>
          <w:spacing w:val="59"/>
        </w:rPr>
        <w:t xml:space="preserve"> </w:t>
      </w:r>
      <w:r>
        <w:t>Zest</w:t>
      </w:r>
      <w:r>
        <w:rPr>
          <w:spacing w:val="-11"/>
        </w:rPr>
        <w:t xml:space="preserve"> </w:t>
      </w:r>
      <w:r>
        <w:t>for</w:t>
      </w:r>
      <w:r>
        <w:rPr>
          <w:spacing w:val="-10"/>
        </w:rPr>
        <w:t xml:space="preserve"> </w:t>
      </w:r>
      <w:r>
        <w:rPr>
          <w:spacing w:val="-4"/>
        </w:rPr>
        <w:t>Life</w:t>
      </w:r>
    </w:p>
    <w:p w14:paraId="35B0F937" w14:textId="77777777" w:rsidR="00C62A75" w:rsidRDefault="00C62A75" w:rsidP="00C62A75">
      <w:pPr>
        <w:spacing w:before="32"/>
        <w:rPr>
          <w:b/>
          <w:sz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0"/>
        <w:gridCol w:w="2017"/>
        <w:gridCol w:w="3511"/>
        <w:gridCol w:w="5245"/>
      </w:tblGrid>
      <w:tr w:rsidR="00C62A75" w14:paraId="51606206" w14:textId="77777777" w:rsidTr="0019121F">
        <w:trPr>
          <w:trHeight w:val="268"/>
        </w:trPr>
        <w:tc>
          <w:tcPr>
            <w:tcW w:w="7087" w:type="dxa"/>
            <w:gridSpan w:val="2"/>
            <w:shd w:val="clear" w:color="auto" w:fill="D8D8D8"/>
          </w:tcPr>
          <w:p w14:paraId="61557298" w14:textId="77777777" w:rsidR="00C62A75" w:rsidRDefault="00C62A75" w:rsidP="0019121F">
            <w:pPr>
              <w:pStyle w:val="TableParagraph"/>
              <w:spacing w:line="248" w:lineRule="exact"/>
              <w:ind w:left="130" w:right="121"/>
              <w:jc w:val="center"/>
              <w:rPr>
                <w:b/>
              </w:rPr>
            </w:pPr>
            <w:r>
              <w:rPr>
                <w:b/>
              </w:rPr>
              <w:t>What</w:t>
            </w:r>
            <w:r>
              <w:rPr>
                <w:b/>
                <w:spacing w:val="-7"/>
              </w:rPr>
              <w:t xml:space="preserve"> </w:t>
            </w:r>
            <w:r>
              <w:rPr>
                <w:b/>
              </w:rPr>
              <w:t>Do</w:t>
            </w:r>
            <w:r>
              <w:rPr>
                <w:b/>
                <w:spacing w:val="-4"/>
              </w:rPr>
              <w:t xml:space="preserve"> </w:t>
            </w:r>
            <w:r>
              <w:rPr>
                <w:b/>
              </w:rPr>
              <w:t>We</w:t>
            </w:r>
            <w:r>
              <w:rPr>
                <w:b/>
                <w:spacing w:val="-4"/>
              </w:rPr>
              <w:t xml:space="preserve"> Mean?</w:t>
            </w:r>
          </w:p>
        </w:tc>
        <w:tc>
          <w:tcPr>
            <w:tcW w:w="8756" w:type="dxa"/>
            <w:gridSpan w:val="2"/>
            <w:shd w:val="clear" w:color="auto" w:fill="D8D8D8"/>
          </w:tcPr>
          <w:p w14:paraId="261A133A" w14:textId="77777777" w:rsidR="00C62A75" w:rsidRDefault="00C62A75" w:rsidP="0019121F">
            <w:pPr>
              <w:pStyle w:val="TableParagraph"/>
              <w:spacing w:line="248" w:lineRule="exact"/>
              <w:ind w:left="124" w:right="115"/>
              <w:jc w:val="center"/>
              <w:rPr>
                <w:b/>
              </w:rPr>
            </w:pPr>
            <w:r>
              <w:rPr>
                <w:b/>
              </w:rPr>
              <w:t>Why</w:t>
            </w:r>
            <w:r>
              <w:rPr>
                <w:b/>
                <w:spacing w:val="-2"/>
              </w:rPr>
              <w:t xml:space="preserve"> </w:t>
            </w:r>
            <w:r>
              <w:rPr>
                <w:b/>
              </w:rPr>
              <w:t>Is</w:t>
            </w:r>
            <w:r>
              <w:rPr>
                <w:b/>
                <w:spacing w:val="-2"/>
              </w:rPr>
              <w:t xml:space="preserve"> </w:t>
            </w:r>
            <w:r>
              <w:rPr>
                <w:b/>
              </w:rPr>
              <w:t>It</w:t>
            </w:r>
            <w:r>
              <w:rPr>
                <w:b/>
                <w:spacing w:val="-2"/>
              </w:rPr>
              <w:t xml:space="preserve"> Important?</w:t>
            </w:r>
          </w:p>
        </w:tc>
      </w:tr>
      <w:tr w:rsidR="00C62A75" w14:paraId="59E6123D" w14:textId="77777777" w:rsidTr="0019121F">
        <w:trPr>
          <w:trHeight w:val="1613"/>
        </w:trPr>
        <w:tc>
          <w:tcPr>
            <w:tcW w:w="7087" w:type="dxa"/>
            <w:gridSpan w:val="2"/>
          </w:tcPr>
          <w:p w14:paraId="799D64BB" w14:textId="77777777" w:rsidR="00C62A75" w:rsidRDefault="00C62A75" w:rsidP="0019121F">
            <w:pPr>
              <w:pStyle w:val="TableParagraph"/>
              <w:ind w:left="130" w:right="119"/>
              <w:jc w:val="center"/>
            </w:pPr>
            <w:r>
              <w:rPr>
                <w:color w:val="70309F"/>
              </w:rPr>
              <w:t>In so far as it is not damaging to self, others, the sustainability of organisation or the environment, to enable people to pursue goals that further</w:t>
            </w:r>
            <w:r>
              <w:rPr>
                <w:color w:val="70309F"/>
                <w:spacing w:val="-5"/>
              </w:rPr>
              <w:t xml:space="preserve"> </w:t>
            </w:r>
            <w:r>
              <w:rPr>
                <w:color w:val="70309F"/>
              </w:rPr>
              <w:t>their</w:t>
            </w:r>
            <w:r>
              <w:rPr>
                <w:color w:val="70309F"/>
                <w:spacing w:val="-5"/>
              </w:rPr>
              <w:t xml:space="preserve"> </w:t>
            </w:r>
            <w:r>
              <w:rPr>
                <w:color w:val="70309F"/>
              </w:rPr>
              <w:t>happiness</w:t>
            </w:r>
            <w:r>
              <w:rPr>
                <w:color w:val="70309F"/>
                <w:spacing w:val="-5"/>
              </w:rPr>
              <w:t xml:space="preserve"> </w:t>
            </w:r>
            <w:r>
              <w:rPr>
                <w:color w:val="70309F"/>
              </w:rPr>
              <w:t>and</w:t>
            </w:r>
            <w:r>
              <w:rPr>
                <w:color w:val="70309F"/>
                <w:spacing w:val="-5"/>
              </w:rPr>
              <w:t xml:space="preserve"> </w:t>
            </w:r>
            <w:r>
              <w:rPr>
                <w:color w:val="70309F"/>
              </w:rPr>
              <w:t>enjoyment;</w:t>
            </w:r>
            <w:r>
              <w:rPr>
                <w:color w:val="70309F"/>
                <w:spacing w:val="-5"/>
              </w:rPr>
              <w:t xml:space="preserve"> </w:t>
            </w:r>
            <w:r>
              <w:rPr>
                <w:color w:val="70309F"/>
              </w:rPr>
              <w:t>expecting</w:t>
            </w:r>
            <w:r>
              <w:rPr>
                <w:color w:val="70309F"/>
                <w:spacing w:val="-5"/>
              </w:rPr>
              <w:t xml:space="preserve"> </w:t>
            </w:r>
            <w:r>
              <w:rPr>
                <w:color w:val="70309F"/>
              </w:rPr>
              <w:t>positive</w:t>
            </w:r>
            <w:r>
              <w:rPr>
                <w:color w:val="70309F"/>
                <w:spacing w:val="-5"/>
              </w:rPr>
              <w:t xml:space="preserve"> </w:t>
            </w:r>
            <w:r>
              <w:rPr>
                <w:color w:val="70309F"/>
              </w:rPr>
              <w:t>approach</w:t>
            </w:r>
            <w:r>
              <w:rPr>
                <w:color w:val="70309F"/>
                <w:spacing w:val="-5"/>
              </w:rPr>
              <w:t xml:space="preserve"> </w:t>
            </w:r>
            <w:r>
              <w:rPr>
                <w:color w:val="70309F"/>
              </w:rPr>
              <w:t>to</w:t>
            </w:r>
            <w:r>
              <w:rPr>
                <w:color w:val="70309F"/>
                <w:spacing w:val="-5"/>
              </w:rPr>
              <w:t xml:space="preserve"> </w:t>
            </w:r>
            <w:r>
              <w:rPr>
                <w:color w:val="70309F"/>
              </w:rPr>
              <w:t>and encouragement of own and other’s professional and personal aims</w:t>
            </w:r>
          </w:p>
        </w:tc>
        <w:tc>
          <w:tcPr>
            <w:tcW w:w="8756" w:type="dxa"/>
            <w:gridSpan w:val="2"/>
          </w:tcPr>
          <w:p w14:paraId="262E50FF" w14:textId="77777777" w:rsidR="00C62A75" w:rsidRDefault="00C62A75" w:rsidP="0019121F">
            <w:pPr>
              <w:pStyle w:val="TableParagraph"/>
              <w:ind w:left="342" w:right="332" w:firstLine="1"/>
              <w:jc w:val="center"/>
            </w:pPr>
            <w:r>
              <w:rPr>
                <w:color w:val="70309F"/>
              </w:rPr>
              <w:t>We</w:t>
            </w:r>
            <w:r>
              <w:rPr>
                <w:color w:val="70309F"/>
                <w:spacing w:val="-2"/>
              </w:rPr>
              <w:t xml:space="preserve"> </w:t>
            </w:r>
            <w:r>
              <w:rPr>
                <w:color w:val="70309F"/>
              </w:rPr>
              <w:t>recognise</w:t>
            </w:r>
            <w:r>
              <w:rPr>
                <w:color w:val="70309F"/>
                <w:spacing w:val="-2"/>
              </w:rPr>
              <w:t xml:space="preserve"> </w:t>
            </w:r>
            <w:r>
              <w:rPr>
                <w:color w:val="70309F"/>
              </w:rPr>
              <w:t>that</w:t>
            </w:r>
            <w:r>
              <w:rPr>
                <w:color w:val="70309F"/>
                <w:spacing w:val="-2"/>
              </w:rPr>
              <w:t xml:space="preserve"> </w:t>
            </w:r>
            <w:r>
              <w:rPr>
                <w:color w:val="70309F"/>
              </w:rPr>
              <w:t>people</w:t>
            </w:r>
            <w:r>
              <w:rPr>
                <w:color w:val="70309F"/>
                <w:spacing w:val="-2"/>
              </w:rPr>
              <w:t xml:space="preserve"> </w:t>
            </w:r>
            <w:r>
              <w:rPr>
                <w:color w:val="70309F"/>
              </w:rPr>
              <w:t>make</w:t>
            </w:r>
            <w:r>
              <w:rPr>
                <w:color w:val="70309F"/>
                <w:spacing w:val="-2"/>
              </w:rPr>
              <w:t xml:space="preserve"> </w:t>
            </w:r>
            <w:r>
              <w:rPr>
                <w:color w:val="70309F"/>
              </w:rPr>
              <w:t>change</w:t>
            </w:r>
            <w:r>
              <w:rPr>
                <w:color w:val="70309F"/>
                <w:spacing w:val="-2"/>
              </w:rPr>
              <w:t xml:space="preserve"> </w:t>
            </w:r>
            <w:r>
              <w:rPr>
                <w:color w:val="70309F"/>
              </w:rPr>
              <w:t>in</w:t>
            </w:r>
            <w:r>
              <w:rPr>
                <w:color w:val="70309F"/>
                <w:spacing w:val="-2"/>
              </w:rPr>
              <w:t xml:space="preserve"> </w:t>
            </w:r>
            <w:r>
              <w:rPr>
                <w:color w:val="70309F"/>
              </w:rPr>
              <w:t>order</w:t>
            </w:r>
            <w:r>
              <w:rPr>
                <w:color w:val="70309F"/>
                <w:spacing w:val="-2"/>
              </w:rPr>
              <w:t xml:space="preserve"> </w:t>
            </w:r>
            <w:r>
              <w:rPr>
                <w:color w:val="70309F"/>
              </w:rPr>
              <w:t>to</w:t>
            </w:r>
            <w:r>
              <w:rPr>
                <w:color w:val="70309F"/>
                <w:spacing w:val="-2"/>
              </w:rPr>
              <w:t xml:space="preserve"> </w:t>
            </w:r>
            <w:r>
              <w:rPr>
                <w:color w:val="70309F"/>
              </w:rPr>
              <w:t>lead</w:t>
            </w:r>
            <w:r>
              <w:rPr>
                <w:color w:val="70309F"/>
                <w:spacing w:val="-2"/>
              </w:rPr>
              <w:t xml:space="preserve"> </w:t>
            </w:r>
            <w:r>
              <w:rPr>
                <w:color w:val="70309F"/>
              </w:rPr>
              <w:t>a</w:t>
            </w:r>
            <w:r>
              <w:rPr>
                <w:color w:val="70309F"/>
                <w:spacing w:val="-3"/>
              </w:rPr>
              <w:t xml:space="preserve"> </w:t>
            </w:r>
            <w:r>
              <w:rPr>
                <w:color w:val="70309F"/>
              </w:rPr>
              <w:t>happier</w:t>
            </w:r>
            <w:r>
              <w:rPr>
                <w:color w:val="70309F"/>
                <w:spacing w:val="-2"/>
              </w:rPr>
              <w:t xml:space="preserve"> </w:t>
            </w:r>
            <w:r>
              <w:rPr>
                <w:color w:val="70309F"/>
              </w:rPr>
              <w:t>more</w:t>
            </w:r>
            <w:r>
              <w:rPr>
                <w:color w:val="70309F"/>
                <w:spacing w:val="-2"/>
              </w:rPr>
              <w:t xml:space="preserve"> </w:t>
            </w:r>
            <w:r>
              <w:rPr>
                <w:color w:val="70309F"/>
              </w:rPr>
              <w:t>fulfilling</w:t>
            </w:r>
            <w:r>
              <w:rPr>
                <w:color w:val="70309F"/>
                <w:spacing w:val="-2"/>
              </w:rPr>
              <w:t xml:space="preserve"> </w:t>
            </w:r>
            <w:r>
              <w:rPr>
                <w:color w:val="70309F"/>
              </w:rPr>
              <w:t>life;</w:t>
            </w:r>
            <w:r>
              <w:rPr>
                <w:color w:val="70309F"/>
                <w:spacing w:val="-2"/>
              </w:rPr>
              <w:t xml:space="preserve"> </w:t>
            </w:r>
            <w:r>
              <w:rPr>
                <w:color w:val="70309F"/>
              </w:rPr>
              <w:t>to</w:t>
            </w:r>
            <w:r>
              <w:rPr>
                <w:color w:val="70309F"/>
                <w:spacing w:val="-2"/>
              </w:rPr>
              <w:t xml:space="preserve"> </w:t>
            </w:r>
            <w:r>
              <w:rPr>
                <w:color w:val="70309F"/>
              </w:rPr>
              <w:t>be successful, we need to develop the potential of our staff and clients, building on their strengths,</w:t>
            </w:r>
            <w:r>
              <w:rPr>
                <w:color w:val="70309F"/>
                <w:spacing w:val="-6"/>
              </w:rPr>
              <w:t xml:space="preserve"> </w:t>
            </w:r>
            <w:r>
              <w:rPr>
                <w:color w:val="70309F"/>
              </w:rPr>
              <w:t>interests</w:t>
            </w:r>
            <w:r>
              <w:rPr>
                <w:color w:val="70309F"/>
                <w:spacing w:val="-6"/>
              </w:rPr>
              <w:t xml:space="preserve"> </w:t>
            </w:r>
            <w:r>
              <w:rPr>
                <w:color w:val="70309F"/>
              </w:rPr>
              <w:t>and</w:t>
            </w:r>
            <w:r>
              <w:rPr>
                <w:color w:val="70309F"/>
                <w:spacing w:val="-6"/>
              </w:rPr>
              <w:t xml:space="preserve"> </w:t>
            </w:r>
            <w:r>
              <w:rPr>
                <w:color w:val="70309F"/>
              </w:rPr>
              <w:t>motivations,</w:t>
            </w:r>
            <w:r>
              <w:rPr>
                <w:color w:val="70309F"/>
                <w:spacing w:val="-6"/>
              </w:rPr>
              <w:t xml:space="preserve"> </w:t>
            </w:r>
            <w:r>
              <w:rPr>
                <w:color w:val="70309F"/>
              </w:rPr>
              <w:t>and</w:t>
            </w:r>
            <w:r>
              <w:rPr>
                <w:color w:val="70309F"/>
                <w:spacing w:val="-6"/>
              </w:rPr>
              <w:t xml:space="preserve"> </w:t>
            </w:r>
            <w:r>
              <w:rPr>
                <w:color w:val="70309F"/>
              </w:rPr>
              <w:t>to</w:t>
            </w:r>
            <w:r>
              <w:rPr>
                <w:color w:val="70309F"/>
                <w:spacing w:val="-6"/>
              </w:rPr>
              <w:t xml:space="preserve"> </w:t>
            </w:r>
            <w:r>
              <w:rPr>
                <w:color w:val="70309F"/>
              </w:rPr>
              <w:t>balance</w:t>
            </w:r>
            <w:r>
              <w:rPr>
                <w:color w:val="70309F"/>
                <w:spacing w:val="-6"/>
              </w:rPr>
              <w:t xml:space="preserve"> </w:t>
            </w:r>
            <w:r>
              <w:rPr>
                <w:color w:val="70309F"/>
              </w:rPr>
              <w:t>that</w:t>
            </w:r>
            <w:r>
              <w:rPr>
                <w:color w:val="70309F"/>
                <w:spacing w:val="-6"/>
              </w:rPr>
              <w:t xml:space="preserve"> </w:t>
            </w:r>
            <w:r>
              <w:rPr>
                <w:color w:val="70309F"/>
              </w:rPr>
              <w:t>focus</w:t>
            </w:r>
            <w:r>
              <w:rPr>
                <w:color w:val="70309F"/>
                <w:spacing w:val="-6"/>
              </w:rPr>
              <w:t xml:space="preserve"> </w:t>
            </w:r>
            <w:r>
              <w:rPr>
                <w:color w:val="70309F"/>
              </w:rPr>
              <w:t>within</w:t>
            </w:r>
            <w:r>
              <w:rPr>
                <w:color w:val="70309F"/>
                <w:spacing w:val="-6"/>
              </w:rPr>
              <w:t xml:space="preserve"> </w:t>
            </w:r>
            <w:r>
              <w:rPr>
                <w:color w:val="70309F"/>
              </w:rPr>
              <w:t>safe</w:t>
            </w:r>
            <w:r>
              <w:rPr>
                <w:color w:val="70309F"/>
                <w:spacing w:val="-6"/>
              </w:rPr>
              <w:t xml:space="preserve"> </w:t>
            </w:r>
            <w:r>
              <w:rPr>
                <w:color w:val="70309F"/>
              </w:rPr>
              <w:t>and</w:t>
            </w:r>
            <w:r>
              <w:rPr>
                <w:color w:val="70309F"/>
                <w:spacing w:val="-6"/>
              </w:rPr>
              <w:t xml:space="preserve"> </w:t>
            </w:r>
            <w:r>
              <w:rPr>
                <w:color w:val="70309F"/>
              </w:rPr>
              <w:t>responsible boundaries; because the workplace is a better place to be when we work with energy, engagement and fun</w:t>
            </w:r>
          </w:p>
        </w:tc>
      </w:tr>
      <w:tr w:rsidR="00C62A75" w14:paraId="6D261030" w14:textId="77777777" w:rsidTr="0019121F">
        <w:trPr>
          <w:trHeight w:val="269"/>
        </w:trPr>
        <w:tc>
          <w:tcPr>
            <w:tcW w:w="5070" w:type="dxa"/>
            <w:shd w:val="clear" w:color="auto" w:fill="D8D8D8"/>
          </w:tcPr>
          <w:p w14:paraId="6A569290" w14:textId="77777777" w:rsidR="00C62A75" w:rsidRDefault="00C62A75" w:rsidP="0019121F">
            <w:pPr>
              <w:pStyle w:val="TableParagraph"/>
              <w:spacing w:line="248" w:lineRule="exact"/>
              <w:ind w:left="10"/>
              <w:jc w:val="center"/>
              <w:rPr>
                <w:b/>
              </w:rPr>
            </w:pPr>
            <w:r>
              <w:rPr>
                <w:b/>
              </w:rPr>
              <w:t>Level</w:t>
            </w:r>
            <w:r>
              <w:rPr>
                <w:b/>
                <w:spacing w:val="-2"/>
              </w:rPr>
              <w:t xml:space="preserve"> </w:t>
            </w:r>
            <w:r>
              <w:rPr>
                <w:b/>
              </w:rPr>
              <w:t>1</w:t>
            </w:r>
            <w:r>
              <w:rPr>
                <w:b/>
                <w:spacing w:val="-2"/>
              </w:rPr>
              <w:t xml:space="preserve"> </w:t>
            </w:r>
            <w:r>
              <w:rPr>
                <w:b/>
              </w:rPr>
              <w:t>-</w:t>
            </w:r>
            <w:r>
              <w:rPr>
                <w:b/>
                <w:spacing w:val="-2"/>
              </w:rPr>
              <w:t xml:space="preserve"> Worker</w:t>
            </w:r>
          </w:p>
        </w:tc>
        <w:tc>
          <w:tcPr>
            <w:tcW w:w="5528" w:type="dxa"/>
            <w:gridSpan w:val="2"/>
            <w:shd w:val="clear" w:color="auto" w:fill="D8D8D8"/>
          </w:tcPr>
          <w:p w14:paraId="16418771" w14:textId="77777777" w:rsidR="00C62A75" w:rsidRDefault="00C62A75" w:rsidP="0019121F">
            <w:pPr>
              <w:pStyle w:val="TableParagraph"/>
              <w:spacing w:line="248" w:lineRule="exact"/>
              <w:ind w:left="8"/>
              <w:jc w:val="center"/>
              <w:rPr>
                <w:b/>
              </w:rPr>
            </w:pPr>
            <w:r>
              <w:rPr>
                <w:b/>
              </w:rPr>
              <w:t>Level</w:t>
            </w:r>
            <w:r>
              <w:rPr>
                <w:b/>
                <w:spacing w:val="-7"/>
              </w:rPr>
              <w:t xml:space="preserve"> </w:t>
            </w:r>
            <w:r>
              <w:rPr>
                <w:b/>
              </w:rPr>
              <w:t>2</w:t>
            </w:r>
            <w:r>
              <w:rPr>
                <w:b/>
                <w:spacing w:val="-4"/>
              </w:rPr>
              <w:t xml:space="preserve"> </w:t>
            </w:r>
            <w:r>
              <w:rPr>
                <w:b/>
              </w:rPr>
              <w:t>–</w:t>
            </w:r>
            <w:r>
              <w:rPr>
                <w:b/>
                <w:spacing w:val="-4"/>
              </w:rPr>
              <w:t xml:space="preserve"> </w:t>
            </w:r>
            <w:r>
              <w:rPr>
                <w:b/>
              </w:rPr>
              <w:t>Team</w:t>
            </w:r>
            <w:r>
              <w:rPr>
                <w:b/>
                <w:spacing w:val="-4"/>
              </w:rPr>
              <w:t xml:space="preserve"> </w:t>
            </w:r>
            <w:r>
              <w:rPr>
                <w:b/>
              </w:rPr>
              <w:t>Leader</w:t>
            </w:r>
            <w:r>
              <w:rPr>
                <w:b/>
                <w:spacing w:val="-4"/>
              </w:rPr>
              <w:t xml:space="preserve"> </w:t>
            </w:r>
            <w:r>
              <w:rPr>
                <w:b/>
              </w:rPr>
              <w:t>and</w:t>
            </w:r>
            <w:r>
              <w:rPr>
                <w:b/>
                <w:spacing w:val="-4"/>
              </w:rPr>
              <w:t xml:space="preserve"> </w:t>
            </w:r>
            <w:r>
              <w:rPr>
                <w:b/>
              </w:rPr>
              <w:t>Manager</w:t>
            </w:r>
            <w:r>
              <w:rPr>
                <w:b/>
                <w:spacing w:val="-4"/>
              </w:rPr>
              <w:t xml:space="preserve"> </w:t>
            </w:r>
            <w:r>
              <w:rPr>
                <w:b/>
              </w:rPr>
              <w:t>(+</w:t>
            </w:r>
            <w:r>
              <w:rPr>
                <w:b/>
                <w:spacing w:val="-4"/>
              </w:rPr>
              <w:t xml:space="preserve"> </w:t>
            </w:r>
            <w:r>
              <w:rPr>
                <w:b/>
              </w:rPr>
              <w:t>Level</w:t>
            </w:r>
            <w:r>
              <w:rPr>
                <w:b/>
                <w:spacing w:val="-4"/>
              </w:rPr>
              <w:t xml:space="preserve"> </w:t>
            </w:r>
            <w:r>
              <w:rPr>
                <w:b/>
                <w:spacing w:val="-5"/>
              </w:rPr>
              <w:t>1)</w:t>
            </w:r>
          </w:p>
        </w:tc>
        <w:tc>
          <w:tcPr>
            <w:tcW w:w="5245" w:type="dxa"/>
            <w:shd w:val="clear" w:color="auto" w:fill="D8D8D8"/>
          </w:tcPr>
          <w:p w14:paraId="6AF5A774" w14:textId="77777777" w:rsidR="00C62A75" w:rsidRDefault="00C62A75" w:rsidP="0019121F">
            <w:pPr>
              <w:pStyle w:val="TableParagraph"/>
              <w:spacing w:line="248" w:lineRule="exact"/>
              <w:ind w:left="757"/>
              <w:rPr>
                <w:b/>
              </w:rPr>
            </w:pPr>
            <w:r>
              <w:rPr>
                <w:b/>
              </w:rPr>
              <w:t>Level</w:t>
            </w:r>
            <w:r>
              <w:rPr>
                <w:b/>
                <w:spacing w:val="-5"/>
              </w:rPr>
              <w:t xml:space="preserve"> </w:t>
            </w:r>
            <w:r>
              <w:rPr>
                <w:b/>
              </w:rPr>
              <w:t>3</w:t>
            </w:r>
            <w:r>
              <w:rPr>
                <w:b/>
                <w:spacing w:val="-2"/>
              </w:rPr>
              <w:t xml:space="preserve"> </w:t>
            </w:r>
            <w:r>
              <w:rPr>
                <w:b/>
              </w:rPr>
              <w:t>–</w:t>
            </w:r>
            <w:r>
              <w:rPr>
                <w:b/>
                <w:spacing w:val="-2"/>
              </w:rPr>
              <w:t xml:space="preserve"> </w:t>
            </w:r>
            <w:r>
              <w:rPr>
                <w:b/>
              </w:rPr>
              <w:t>Senior</w:t>
            </w:r>
            <w:r>
              <w:rPr>
                <w:b/>
                <w:spacing w:val="-2"/>
              </w:rPr>
              <w:t xml:space="preserve"> </w:t>
            </w:r>
            <w:r>
              <w:rPr>
                <w:b/>
              </w:rPr>
              <w:t>Manager</w:t>
            </w:r>
            <w:r>
              <w:rPr>
                <w:b/>
                <w:spacing w:val="-2"/>
              </w:rPr>
              <w:t xml:space="preserve"> </w:t>
            </w:r>
            <w:r>
              <w:rPr>
                <w:b/>
              </w:rPr>
              <w:t>(+</w:t>
            </w:r>
            <w:r>
              <w:rPr>
                <w:b/>
                <w:spacing w:val="-2"/>
              </w:rPr>
              <w:t xml:space="preserve"> </w:t>
            </w:r>
            <w:r>
              <w:rPr>
                <w:b/>
              </w:rPr>
              <w:t>Levels</w:t>
            </w:r>
            <w:r>
              <w:rPr>
                <w:b/>
                <w:spacing w:val="-2"/>
              </w:rPr>
              <w:t xml:space="preserve"> </w:t>
            </w:r>
            <w:r>
              <w:rPr>
                <w:b/>
              </w:rPr>
              <w:t>1</w:t>
            </w:r>
            <w:r>
              <w:rPr>
                <w:b/>
                <w:spacing w:val="-2"/>
              </w:rPr>
              <w:t xml:space="preserve"> </w:t>
            </w:r>
            <w:r>
              <w:rPr>
                <w:b/>
              </w:rPr>
              <w:t>&amp;</w:t>
            </w:r>
            <w:r>
              <w:rPr>
                <w:b/>
                <w:spacing w:val="-2"/>
              </w:rPr>
              <w:t xml:space="preserve"> </w:t>
            </w:r>
            <w:r>
              <w:rPr>
                <w:b/>
                <w:spacing w:val="-5"/>
              </w:rPr>
              <w:t>2)</w:t>
            </w:r>
          </w:p>
        </w:tc>
      </w:tr>
      <w:tr w:rsidR="00C62A75" w14:paraId="1B9E8CAF" w14:textId="77777777" w:rsidTr="0019121F">
        <w:trPr>
          <w:trHeight w:val="5849"/>
        </w:trPr>
        <w:tc>
          <w:tcPr>
            <w:tcW w:w="5070" w:type="dxa"/>
          </w:tcPr>
          <w:p w14:paraId="6847F5CD" w14:textId="77777777" w:rsidR="00C62A75" w:rsidRDefault="00C62A75" w:rsidP="0019121F">
            <w:pPr>
              <w:pStyle w:val="TableParagraph"/>
              <w:ind w:right="94"/>
            </w:pPr>
            <w:r>
              <w:t>Demonstrates</w:t>
            </w:r>
            <w:r>
              <w:rPr>
                <w:spacing w:val="-11"/>
              </w:rPr>
              <w:t xml:space="preserve"> </w:t>
            </w:r>
            <w:r>
              <w:t>optimism</w:t>
            </w:r>
            <w:r>
              <w:rPr>
                <w:spacing w:val="-11"/>
              </w:rPr>
              <w:t xml:space="preserve"> </w:t>
            </w:r>
            <w:r>
              <w:t>and</w:t>
            </w:r>
            <w:r>
              <w:rPr>
                <w:spacing w:val="-11"/>
              </w:rPr>
              <w:t xml:space="preserve"> </w:t>
            </w:r>
            <w:r>
              <w:t>positive</w:t>
            </w:r>
            <w:r>
              <w:rPr>
                <w:spacing w:val="-11"/>
              </w:rPr>
              <w:t xml:space="preserve"> </w:t>
            </w:r>
            <w:r>
              <w:t>energy</w:t>
            </w:r>
            <w:r>
              <w:rPr>
                <w:spacing w:val="-11"/>
              </w:rPr>
              <w:t xml:space="preserve"> </w:t>
            </w:r>
            <w:r>
              <w:t>towards others, team members and clients</w:t>
            </w:r>
          </w:p>
          <w:p w14:paraId="2BAD96C3" w14:textId="77777777" w:rsidR="00C62A75" w:rsidRDefault="00C62A75" w:rsidP="0019121F">
            <w:pPr>
              <w:pStyle w:val="TableParagraph"/>
              <w:spacing w:before="1"/>
              <w:ind w:left="0"/>
              <w:rPr>
                <w:b/>
              </w:rPr>
            </w:pPr>
          </w:p>
          <w:p w14:paraId="3D7D6FC9" w14:textId="77777777" w:rsidR="00C62A75" w:rsidRDefault="00C62A75" w:rsidP="0019121F">
            <w:pPr>
              <w:pStyle w:val="TableParagraph"/>
              <w:spacing w:before="1"/>
              <w:ind w:right="94"/>
              <w:rPr>
                <w:b/>
              </w:rPr>
            </w:pPr>
            <w:r>
              <w:rPr>
                <w:b/>
              </w:rPr>
              <w:t>Brings</w:t>
            </w:r>
            <w:r>
              <w:rPr>
                <w:b/>
                <w:spacing w:val="-9"/>
              </w:rPr>
              <w:t xml:space="preserve"> </w:t>
            </w:r>
            <w:r>
              <w:rPr>
                <w:b/>
              </w:rPr>
              <w:t>appropriate</w:t>
            </w:r>
            <w:r>
              <w:rPr>
                <w:b/>
                <w:spacing w:val="-9"/>
              </w:rPr>
              <w:t xml:space="preserve"> </w:t>
            </w:r>
            <w:r>
              <w:rPr>
                <w:b/>
              </w:rPr>
              <w:t>humour</w:t>
            </w:r>
            <w:r>
              <w:rPr>
                <w:b/>
                <w:spacing w:val="-9"/>
              </w:rPr>
              <w:t xml:space="preserve"> </w:t>
            </w:r>
            <w:r>
              <w:rPr>
                <w:b/>
              </w:rPr>
              <w:t>into</w:t>
            </w:r>
            <w:r>
              <w:rPr>
                <w:b/>
                <w:spacing w:val="-9"/>
              </w:rPr>
              <w:t xml:space="preserve"> </w:t>
            </w:r>
            <w:r>
              <w:rPr>
                <w:b/>
              </w:rPr>
              <w:t>the</w:t>
            </w:r>
            <w:r>
              <w:rPr>
                <w:b/>
                <w:spacing w:val="-9"/>
              </w:rPr>
              <w:t xml:space="preserve"> </w:t>
            </w:r>
            <w:r>
              <w:rPr>
                <w:b/>
              </w:rPr>
              <w:t>workplace,</w:t>
            </w:r>
            <w:r>
              <w:rPr>
                <w:b/>
                <w:spacing w:val="-9"/>
              </w:rPr>
              <w:t xml:space="preserve"> </w:t>
            </w:r>
            <w:r>
              <w:rPr>
                <w:b/>
              </w:rPr>
              <w:t>being conscious of others sensibilities and DHI culture and ways of working</w:t>
            </w:r>
          </w:p>
          <w:p w14:paraId="10364DA9" w14:textId="77777777" w:rsidR="00C62A75" w:rsidRDefault="00C62A75" w:rsidP="0019121F">
            <w:pPr>
              <w:pStyle w:val="TableParagraph"/>
              <w:spacing w:before="1"/>
              <w:ind w:left="0"/>
              <w:rPr>
                <w:b/>
              </w:rPr>
            </w:pPr>
          </w:p>
          <w:p w14:paraId="0E4E057E" w14:textId="77777777" w:rsidR="00C62A75" w:rsidRDefault="00C62A75" w:rsidP="0019121F">
            <w:pPr>
              <w:pStyle w:val="TableParagraph"/>
              <w:ind w:right="511"/>
            </w:pPr>
            <w:r>
              <w:t>Participates</w:t>
            </w:r>
            <w:r>
              <w:rPr>
                <w:spacing w:val="-10"/>
              </w:rPr>
              <w:t xml:space="preserve"> </w:t>
            </w:r>
            <w:r>
              <w:t>positively</w:t>
            </w:r>
            <w:r>
              <w:rPr>
                <w:spacing w:val="-10"/>
              </w:rPr>
              <w:t xml:space="preserve"> </w:t>
            </w:r>
            <w:r>
              <w:t>in</w:t>
            </w:r>
            <w:r>
              <w:rPr>
                <w:spacing w:val="-10"/>
              </w:rPr>
              <w:t xml:space="preserve"> </w:t>
            </w:r>
            <w:r>
              <w:t>group</w:t>
            </w:r>
            <w:r>
              <w:rPr>
                <w:spacing w:val="-10"/>
              </w:rPr>
              <w:t xml:space="preserve"> </w:t>
            </w:r>
            <w:r>
              <w:t>activities</w:t>
            </w:r>
            <w:r>
              <w:rPr>
                <w:spacing w:val="-10"/>
              </w:rPr>
              <w:t xml:space="preserve"> </w:t>
            </w:r>
            <w:r>
              <w:t xml:space="preserve">and </w:t>
            </w:r>
            <w:r>
              <w:rPr>
                <w:spacing w:val="-2"/>
              </w:rPr>
              <w:t>discussions</w:t>
            </w:r>
          </w:p>
          <w:p w14:paraId="623575FB" w14:textId="77777777" w:rsidR="00C62A75" w:rsidRDefault="00C62A75" w:rsidP="0019121F">
            <w:pPr>
              <w:pStyle w:val="TableParagraph"/>
              <w:spacing w:before="201"/>
              <w:ind w:right="511"/>
              <w:rPr>
                <w:b/>
              </w:rPr>
            </w:pPr>
            <w:r>
              <w:rPr>
                <w:b/>
              </w:rPr>
              <w:t>Celebrates</w:t>
            </w:r>
            <w:r>
              <w:rPr>
                <w:b/>
                <w:spacing w:val="-11"/>
              </w:rPr>
              <w:t xml:space="preserve"> </w:t>
            </w:r>
            <w:r>
              <w:rPr>
                <w:b/>
              </w:rPr>
              <w:t>own</w:t>
            </w:r>
            <w:r>
              <w:rPr>
                <w:b/>
                <w:spacing w:val="-11"/>
              </w:rPr>
              <w:t xml:space="preserve"> </w:t>
            </w:r>
            <w:r>
              <w:rPr>
                <w:b/>
              </w:rPr>
              <w:t>and</w:t>
            </w:r>
            <w:r>
              <w:rPr>
                <w:b/>
                <w:spacing w:val="-11"/>
              </w:rPr>
              <w:t xml:space="preserve"> </w:t>
            </w:r>
            <w:r>
              <w:rPr>
                <w:b/>
              </w:rPr>
              <w:t>others</w:t>
            </w:r>
            <w:r>
              <w:rPr>
                <w:b/>
                <w:spacing w:val="-11"/>
              </w:rPr>
              <w:t xml:space="preserve"> </w:t>
            </w:r>
            <w:r>
              <w:rPr>
                <w:b/>
              </w:rPr>
              <w:t>achievements</w:t>
            </w:r>
            <w:r>
              <w:rPr>
                <w:b/>
                <w:spacing w:val="-11"/>
              </w:rPr>
              <w:t xml:space="preserve"> </w:t>
            </w:r>
            <w:r>
              <w:rPr>
                <w:b/>
              </w:rPr>
              <w:t xml:space="preserve">and </w:t>
            </w:r>
            <w:r>
              <w:rPr>
                <w:b/>
                <w:spacing w:val="-2"/>
              </w:rPr>
              <w:t>successes</w:t>
            </w:r>
          </w:p>
          <w:p w14:paraId="37FC1BC4" w14:textId="77777777" w:rsidR="00C62A75" w:rsidRDefault="00C62A75" w:rsidP="0019121F">
            <w:pPr>
              <w:pStyle w:val="TableParagraph"/>
              <w:spacing w:before="1"/>
              <w:ind w:left="0"/>
              <w:rPr>
                <w:b/>
              </w:rPr>
            </w:pPr>
          </w:p>
          <w:p w14:paraId="5DC1F229" w14:textId="77777777" w:rsidR="00C62A75" w:rsidRDefault="00C62A75" w:rsidP="0019121F">
            <w:pPr>
              <w:pStyle w:val="TableParagraph"/>
              <w:spacing w:before="1"/>
              <w:ind w:right="511"/>
            </w:pPr>
            <w:r>
              <w:t>Shows</w:t>
            </w:r>
            <w:r>
              <w:rPr>
                <w:spacing w:val="-10"/>
              </w:rPr>
              <w:t xml:space="preserve"> </w:t>
            </w:r>
            <w:r>
              <w:t>resilience,</w:t>
            </w:r>
            <w:r>
              <w:rPr>
                <w:spacing w:val="-10"/>
              </w:rPr>
              <w:t xml:space="preserve"> </w:t>
            </w:r>
            <w:r>
              <w:t>remains</w:t>
            </w:r>
            <w:r>
              <w:rPr>
                <w:spacing w:val="-10"/>
              </w:rPr>
              <w:t xml:space="preserve"> </w:t>
            </w:r>
            <w:r>
              <w:t>positive,</w:t>
            </w:r>
            <w:r>
              <w:rPr>
                <w:spacing w:val="-10"/>
              </w:rPr>
              <w:t xml:space="preserve"> </w:t>
            </w:r>
            <w:r>
              <w:t>optimistic</w:t>
            </w:r>
            <w:r>
              <w:rPr>
                <w:spacing w:val="-10"/>
              </w:rPr>
              <w:t xml:space="preserve"> </w:t>
            </w:r>
            <w:r>
              <w:t>and calm in the face of feedback, risks and problems</w:t>
            </w:r>
          </w:p>
          <w:p w14:paraId="7474056E" w14:textId="77777777" w:rsidR="00C62A75" w:rsidRDefault="00C62A75" w:rsidP="0019121F">
            <w:pPr>
              <w:pStyle w:val="TableParagraph"/>
              <w:spacing w:before="1"/>
              <w:ind w:left="0"/>
              <w:rPr>
                <w:b/>
              </w:rPr>
            </w:pPr>
          </w:p>
          <w:p w14:paraId="22013470" w14:textId="21F25339" w:rsidR="00C62A75" w:rsidRDefault="00C62A75" w:rsidP="0019121F">
            <w:pPr>
              <w:pStyle w:val="TableParagraph"/>
              <w:rPr>
                <w:b/>
              </w:rPr>
            </w:pPr>
            <w:r>
              <w:rPr>
                <w:b/>
              </w:rPr>
              <w:t>Solution focused:</w:t>
            </w:r>
            <w:r>
              <w:rPr>
                <w:b/>
                <w:spacing w:val="34"/>
              </w:rPr>
              <w:t xml:space="preserve"> </w:t>
            </w:r>
            <w:r>
              <w:rPr>
                <w:b/>
              </w:rPr>
              <w:t>positively</w:t>
            </w:r>
            <w:r>
              <w:rPr>
                <w:b/>
                <w:spacing w:val="-8"/>
              </w:rPr>
              <w:t xml:space="preserve"> </w:t>
            </w:r>
            <w:r>
              <w:rPr>
                <w:b/>
              </w:rPr>
              <w:t>enjoys</w:t>
            </w:r>
            <w:r>
              <w:rPr>
                <w:b/>
                <w:spacing w:val="-8"/>
              </w:rPr>
              <w:t xml:space="preserve"> </w:t>
            </w:r>
            <w:r>
              <w:rPr>
                <w:b/>
              </w:rPr>
              <w:t>problem</w:t>
            </w:r>
            <w:r>
              <w:rPr>
                <w:b/>
                <w:spacing w:val="-8"/>
              </w:rPr>
              <w:t xml:space="preserve"> </w:t>
            </w:r>
            <w:r>
              <w:rPr>
                <w:b/>
                <w:spacing w:val="-2"/>
              </w:rPr>
              <w:t>solving</w:t>
            </w:r>
          </w:p>
          <w:p w14:paraId="234580AF" w14:textId="77777777" w:rsidR="00C62A75" w:rsidRDefault="00C62A75" w:rsidP="0019121F">
            <w:pPr>
              <w:pStyle w:val="TableParagraph"/>
              <w:spacing w:before="1"/>
              <w:ind w:left="0"/>
              <w:rPr>
                <w:b/>
              </w:rPr>
            </w:pPr>
          </w:p>
          <w:p w14:paraId="3C6684CE" w14:textId="77777777" w:rsidR="00C62A75" w:rsidRDefault="00C62A75" w:rsidP="0019121F">
            <w:pPr>
              <w:pStyle w:val="TableParagraph"/>
              <w:ind w:right="94"/>
            </w:pPr>
            <w:r>
              <w:t>Promotes</w:t>
            </w:r>
            <w:r>
              <w:rPr>
                <w:spacing w:val="-7"/>
              </w:rPr>
              <w:t xml:space="preserve"> </w:t>
            </w:r>
            <w:r>
              <w:t>DHI</w:t>
            </w:r>
            <w:r>
              <w:rPr>
                <w:spacing w:val="-8"/>
              </w:rPr>
              <w:t xml:space="preserve"> </w:t>
            </w:r>
            <w:r>
              <w:t>in</w:t>
            </w:r>
            <w:r>
              <w:rPr>
                <w:spacing w:val="-7"/>
              </w:rPr>
              <w:t xml:space="preserve"> </w:t>
            </w:r>
            <w:r>
              <w:t>an</w:t>
            </w:r>
            <w:r>
              <w:rPr>
                <w:spacing w:val="-7"/>
              </w:rPr>
              <w:t xml:space="preserve"> </w:t>
            </w:r>
            <w:r>
              <w:t>interesting</w:t>
            </w:r>
            <w:r>
              <w:rPr>
                <w:spacing w:val="-7"/>
              </w:rPr>
              <w:t xml:space="preserve"> </w:t>
            </w:r>
            <w:r>
              <w:t>and</w:t>
            </w:r>
            <w:r>
              <w:rPr>
                <w:spacing w:val="-7"/>
              </w:rPr>
              <w:t xml:space="preserve"> </w:t>
            </w:r>
            <w:r>
              <w:t>exciting</w:t>
            </w:r>
            <w:r>
              <w:rPr>
                <w:spacing w:val="-7"/>
              </w:rPr>
              <w:t xml:space="preserve"> </w:t>
            </w:r>
            <w:r>
              <w:t>way</w:t>
            </w:r>
            <w:r>
              <w:rPr>
                <w:spacing w:val="-7"/>
              </w:rPr>
              <w:t xml:space="preserve"> </w:t>
            </w:r>
            <w:r>
              <w:t>to</w:t>
            </w:r>
            <w:r>
              <w:rPr>
                <w:spacing w:val="-7"/>
              </w:rPr>
              <w:t xml:space="preserve"> </w:t>
            </w:r>
            <w:r>
              <w:t>all internal and external stakeholders</w:t>
            </w:r>
          </w:p>
        </w:tc>
        <w:tc>
          <w:tcPr>
            <w:tcW w:w="5528" w:type="dxa"/>
            <w:gridSpan w:val="2"/>
          </w:tcPr>
          <w:p w14:paraId="44019466" w14:textId="77777777" w:rsidR="00C62A75" w:rsidRDefault="00C62A75" w:rsidP="0019121F">
            <w:pPr>
              <w:pStyle w:val="TableParagraph"/>
            </w:pPr>
            <w:r>
              <w:t>Role</w:t>
            </w:r>
            <w:r>
              <w:rPr>
                <w:spacing w:val="-6"/>
              </w:rPr>
              <w:t xml:space="preserve"> </w:t>
            </w:r>
            <w:r>
              <w:t>models</w:t>
            </w:r>
            <w:r>
              <w:rPr>
                <w:spacing w:val="-6"/>
              </w:rPr>
              <w:t xml:space="preserve"> </w:t>
            </w:r>
            <w:r>
              <w:t>energy,</w:t>
            </w:r>
            <w:r>
              <w:rPr>
                <w:spacing w:val="-6"/>
              </w:rPr>
              <w:t xml:space="preserve"> </w:t>
            </w:r>
            <w:r>
              <w:t>enthusiasm</w:t>
            </w:r>
            <w:r>
              <w:rPr>
                <w:spacing w:val="-5"/>
              </w:rPr>
              <w:t xml:space="preserve"> </w:t>
            </w:r>
            <w:r>
              <w:t>and</w:t>
            </w:r>
            <w:r>
              <w:rPr>
                <w:spacing w:val="-6"/>
              </w:rPr>
              <w:t xml:space="preserve"> </w:t>
            </w:r>
            <w:r>
              <w:t>positivity</w:t>
            </w:r>
            <w:r>
              <w:rPr>
                <w:spacing w:val="-6"/>
              </w:rPr>
              <w:t xml:space="preserve"> </w:t>
            </w:r>
            <w:r>
              <w:t>for</w:t>
            </w:r>
            <w:r>
              <w:rPr>
                <w:spacing w:val="-5"/>
              </w:rPr>
              <w:t xml:space="preserve"> </w:t>
            </w:r>
            <w:r>
              <w:t>the</w:t>
            </w:r>
            <w:r>
              <w:rPr>
                <w:spacing w:val="-6"/>
              </w:rPr>
              <w:t xml:space="preserve"> </w:t>
            </w:r>
            <w:r>
              <w:rPr>
                <w:spacing w:val="-4"/>
              </w:rPr>
              <w:t>team</w:t>
            </w:r>
          </w:p>
          <w:p w14:paraId="0BA6E46D" w14:textId="77777777" w:rsidR="00C62A75" w:rsidRDefault="00C62A75" w:rsidP="0019121F">
            <w:pPr>
              <w:pStyle w:val="TableParagraph"/>
              <w:spacing w:before="1"/>
              <w:ind w:left="0"/>
              <w:rPr>
                <w:b/>
              </w:rPr>
            </w:pPr>
          </w:p>
          <w:p w14:paraId="1C95D522" w14:textId="77777777" w:rsidR="00C62A75" w:rsidRDefault="00C62A75" w:rsidP="0019121F">
            <w:pPr>
              <w:pStyle w:val="TableParagraph"/>
              <w:ind w:right="135"/>
              <w:rPr>
                <w:b/>
              </w:rPr>
            </w:pPr>
            <w:r>
              <w:rPr>
                <w:b/>
              </w:rPr>
              <w:t>Encourages celebration of success; enables open reflection</w:t>
            </w:r>
            <w:r>
              <w:rPr>
                <w:b/>
                <w:spacing w:val="-10"/>
              </w:rPr>
              <w:t xml:space="preserve"> </w:t>
            </w:r>
            <w:r>
              <w:rPr>
                <w:b/>
              </w:rPr>
              <w:t>and</w:t>
            </w:r>
            <w:r>
              <w:rPr>
                <w:b/>
                <w:spacing w:val="-10"/>
              </w:rPr>
              <w:t xml:space="preserve"> </w:t>
            </w:r>
            <w:r>
              <w:rPr>
                <w:b/>
              </w:rPr>
              <w:t>learning</w:t>
            </w:r>
            <w:r>
              <w:rPr>
                <w:b/>
                <w:spacing w:val="-10"/>
              </w:rPr>
              <w:t xml:space="preserve"> </w:t>
            </w:r>
            <w:r>
              <w:rPr>
                <w:b/>
              </w:rPr>
              <w:t>from</w:t>
            </w:r>
            <w:r>
              <w:rPr>
                <w:b/>
                <w:spacing w:val="-10"/>
              </w:rPr>
              <w:t xml:space="preserve"> </w:t>
            </w:r>
            <w:r>
              <w:rPr>
                <w:b/>
              </w:rPr>
              <w:t>challenges</w:t>
            </w:r>
            <w:r>
              <w:rPr>
                <w:b/>
                <w:spacing w:val="-10"/>
              </w:rPr>
              <w:t xml:space="preserve"> </w:t>
            </w:r>
            <w:r>
              <w:rPr>
                <w:b/>
              </w:rPr>
              <w:t>and</w:t>
            </w:r>
            <w:r>
              <w:rPr>
                <w:b/>
                <w:spacing w:val="-10"/>
              </w:rPr>
              <w:t xml:space="preserve"> </w:t>
            </w:r>
            <w:r>
              <w:rPr>
                <w:b/>
              </w:rPr>
              <w:t>difficulties</w:t>
            </w:r>
          </w:p>
          <w:p w14:paraId="3B1E4149" w14:textId="77777777" w:rsidR="00C62A75" w:rsidRDefault="00C62A75" w:rsidP="0019121F">
            <w:pPr>
              <w:pStyle w:val="TableParagraph"/>
              <w:spacing w:before="1"/>
              <w:ind w:left="0"/>
              <w:rPr>
                <w:b/>
              </w:rPr>
            </w:pPr>
          </w:p>
          <w:p w14:paraId="12BB4F62" w14:textId="77777777" w:rsidR="00C62A75" w:rsidRDefault="00C62A75" w:rsidP="0019121F">
            <w:pPr>
              <w:pStyle w:val="TableParagraph"/>
              <w:ind w:right="569"/>
            </w:pPr>
            <w:r>
              <w:t>Allows time for staff to enjoy themselves, encourages work-appropriate</w:t>
            </w:r>
            <w:r>
              <w:rPr>
                <w:spacing w:val="-12"/>
              </w:rPr>
              <w:t xml:space="preserve"> </w:t>
            </w:r>
            <w:r>
              <w:t>behaviour</w:t>
            </w:r>
            <w:r>
              <w:rPr>
                <w:spacing w:val="-12"/>
              </w:rPr>
              <w:t xml:space="preserve"> </w:t>
            </w:r>
            <w:r>
              <w:t>to</w:t>
            </w:r>
            <w:r>
              <w:rPr>
                <w:spacing w:val="-12"/>
              </w:rPr>
              <w:t xml:space="preserve"> </w:t>
            </w:r>
            <w:r>
              <w:t>foster</w:t>
            </w:r>
            <w:r>
              <w:rPr>
                <w:spacing w:val="-12"/>
              </w:rPr>
              <w:t xml:space="preserve"> </w:t>
            </w:r>
            <w:r>
              <w:t>this</w:t>
            </w:r>
            <w:r>
              <w:rPr>
                <w:spacing w:val="-12"/>
              </w:rPr>
              <w:t xml:space="preserve"> </w:t>
            </w:r>
            <w:r>
              <w:t>atmosphere</w:t>
            </w:r>
          </w:p>
          <w:p w14:paraId="36E12F7B" w14:textId="77777777" w:rsidR="00C62A75" w:rsidRDefault="00C62A75" w:rsidP="0019121F">
            <w:pPr>
              <w:pStyle w:val="TableParagraph"/>
              <w:spacing w:before="2"/>
              <w:ind w:left="0"/>
              <w:rPr>
                <w:b/>
              </w:rPr>
            </w:pPr>
          </w:p>
          <w:p w14:paraId="77E74318" w14:textId="77777777" w:rsidR="00C62A75" w:rsidRDefault="00C62A75" w:rsidP="0019121F">
            <w:pPr>
              <w:pStyle w:val="TableParagraph"/>
              <w:rPr>
                <w:b/>
              </w:rPr>
            </w:pPr>
            <w:r>
              <w:rPr>
                <w:b/>
              </w:rPr>
              <w:t>Takes a broad approach to supervision; shows curiosity about</w:t>
            </w:r>
            <w:r>
              <w:rPr>
                <w:b/>
                <w:spacing w:val="-5"/>
              </w:rPr>
              <w:t xml:space="preserve"> </w:t>
            </w:r>
            <w:r>
              <w:rPr>
                <w:b/>
              </w:rPr>
              <w:t>team</w:t>
            </w:r>
            <w:r>
              <w:rPr>
                <w:b/>
                <w:spacing w:val="-5"/>
              </w:rPr>
              <w:t xml:space="preserve"> </w:t>
            </w:r>
            <w:r>
              <w:rPr>
                <w:b/>
              </w:rPr>
              <w:t>members,</w:t>
            </w:r>
            <w:r>
              <w:rPr>
                <w:b/>
                <w:spacing w:val="-5"/>
              </w:rPr>
              <w:t xml:space="preserve"> </w:t>
            </w:r>
            <w:r>
              <w:rPr>
                <w:b/>
              </w:rPr>
              <w:t>their</w:t>
            </w:r>
            <w:r>
              <w:rPr>
                <w:b/>
                <w:spacing w:val="-5"/>
              </w:rPr>
              <w:t xml:space="preserve"> </w:t>
            </w:r>
            <w:r>
              <w:rPr>
                <w:b/>
              </w:rPr>
              <w:t>aims</w:t>
            </w:r>
            <w:r>
              <w:rPr>
                <w:b/>
                <w:spacing w:val="-5"/>
              </w:rPr>
              <w:t xml:space="preserve"> </w:t>
            </w:r>
            <w:r>
              <w:rPr>
                <w:b/>
              </w:rPr>
              <w:t>and</w:t>
            </w:r>
            <w:r>
              <w:rPr>
                <w:b/>
                <w:spacing w:val="-5"/>
              </w:rPr>
              <w:t xml:space="preserve"> </w:t>
            </w:r>
            <w:r>
              <w:rPr>
                <w:b/>
              </w:rPr>
              <w:t>goals</w:t>
            </w:r>
            <w:r>
              <w:rPr>
                <w:b/>
                <w:spacing w:val="-5"/>
              </w:rPr>
              <w:t xml:space="preserve"> </w:t>
            </w:r>
            <w:r>
              <w:rPr>
                <w:b/>
              </w:rPr>
              <w:t>and</w:t>
            </w:r>
            <w:r>
              <w:rPr>
                <w:b/>
                <w:spacing w:val="-5"/>
              </w:rPr>
              <w:t xml:space="preserve"> </w:t>
            </w:r>
            <w:r>
              <w:rPr>
                <w:b/>
              </w:rPr>
              <w:t>what</w:t>
            </w:r>
            <w:r>
              <w:rPr>
                <w:b/>
                <w:spacing w:val="-5"/>
              </w:rPr>
              <w:t xml:space="preserve"> </w:t>
            </w:r>
            <w:r>
              <w:rPr>
                <w:b/>
              </w:rPr>
              <w:t xml:space="preserve">they </w:t>
            </w:r>
            <w:r>
              <w:rPr>
                <w:b/>
                <w:spacing w:val="-2"/>
              </w:rPr>
              <w:t>enjoy</w:t>
            </w:r>
          </w:p>
          <w:p w14:paraId="7E05DF82" w14:textId="77777777" w:rsidR="00C62A75" w:rsidRDefault="00C62A75" w:rsidP="0019121F">
            <w:pPr>
              <w:pStyle w:val="TableParagraph"/>
              <w:spacing w:before="1"/>
              <w:ind w:left="0"/>
              <w:rPr>
                <w:b/>
              </w:rPr>
            </w:pPr>
          </w:p>
          <w:p w14:paraId="425C7EBB" w14:textId="77777777" w:rsidR="00C62A75" w:rsidRDefault="00C62A75" w:rsidP="0019121F">
            <w:pPr>
              <w:pStyle w:val="TableParagraph"/>
              <w:spacing w:before="1"/>
            </w:pPr>
            <w:r>
              <w:t>Promotes</w:t>
            </w:r>
            <w:r>
              <w:rPr>
                <w:spacing w:val="-5"/>
              </w:rPr>
              <w:t xml:space="preserve"> </w:t>
            </w:r>
            <w:r>
              <w:t>and</w:t>
            </w:r>
            <w:r>
              <w:rPr>
                <w:spacing w:val="-5"/>
              </w:rPr>
              <w:t xml:space="preserve"> </w:t>
            </w:r>
            <w:r>
              <w:t>models</w:t>
            </w:r>
            <w:r>
              <w:rPr>
                <w:spacing w:val="-5"/>
              </w:rPr>
              <w:t xml:space="preserve"> </w:t>
            </w:r>
            <w:r>
              <w:t>good</w:t>
            </w:r>
            <w:r>
              <w:rPr>
                <w:spacing w:val="-5"/>
              </w:rPr>
              <w:t xml:space="preserve"> </w:t>
            </w:r>
            <w:r>
              <w:t>health</w:t>
            </w:r>
            <w:r>
              <w:rPr>
                <w:spacing w:val="-5"/>
              </w:rPr>
              <w:t xml:space="preserve"> </w:t>
            </w:r>
            <w:r>
              <w:t>and</w:t>
            </w:r>
            <w:r>
              <w:rPr>
                <w:spacing w:val="-5"/>
              </w:rPr>
              <w:t xml:space="preserve"> </w:t>
            </w:r>
            <w:r>
              <w:t>wellbeing</w:t>
            </w:r>
            <w:r>
              <w:rPr>
                <w:spacing w:val="-5"/>
              </w:rPr>
              <w:t xml:space="preserve"> </w:t>
            </w:r>
            <w:r>
              <w:t>and supports healthy work/life balance</w:t>
            </w:r>
          </w:p>
          <w:p w14:paraId="71769330" w14:textId="77777777" w:rsidR="00C62A75" w:rsidRDefault="00C62A75" w:rsidP="0019121F">
            <w:pPr>
              <w:pStyle w:val="TableParagraph"/>
              <w:spacing w:before="1"/>
              <w:ind w:left="0"/>
              <w:rPr>
                <w:b/>
              </w:rPr>
            </w:pPr>
          </w:p>
          <w:p w14:paraId="6CF98EAC" w14:textId="77777777" w:rsidR="00C62A75" w:rsidRDefault="00C62A75" w:rsidP="0019121F">
            <w:pPr>
              <w:pStyle w:val="TableParagraph"/>
              <w:rPr>
                <w:b/>
              </w:rPr>
            </w:pPr>
            <w:r>
              <w:rPr>
                <w:b/>
              </w:rPr>
              <w:t>Makes</w:t>
            </w:r>
            <w:r>
              <w:rPr>
                <w:b/>
                <w:spacing w:val="-7"/>
              </w:rPr>
              <w:t xml:space="preserve"> </w:t>
            </w:r>
            <w:r>
              <w:rPr>
                <w:b/>
              </w:rPr>
              <w:t>team</w:t>
            </w:r>
            <w:r>
              <w:rPr>
                <w:b/>
                <w:spacing w:val="-7"/>
              </w:rPr>
              <w:t xml:space="preserve"> </w:t>
            </w:r>
            <w:r>
              <w:rPr>
                <w:b/>
              </w:rPr>
              <w:t>working</w:t>
            </w:r>
            <w:r>
              <w:rPr>
                <w:b/>
                <w:spacing w:val="-8"/>
              </w:rPr>
              <w:t xml:space="preserve"> </w:t>
            </w:r>
            <w:r>
              <w:rPr>
                <w:b/>
              </w:rPr>
              <w:t>fun;</w:t>
            </w:r>
            <w:r>
              <w:rPr>
                <w:b/>
                <w:spacing w:val="-7"/>
              </w:rPr>
              <w:t xml:space="preserve"> </w:t>
            </w:r>
            <w:r>
              <w:rPr>
                <w:b/>
              </w:rPr>
              <w:t>brings</w:t>
            </w:r>
            <w:r>
              <w:rPr>
                <w:b/>
                <w:spacing w:val="-7"/>
              </w:rPr>
              <w:t xml:space="preserve"> </w:t>
            </w:r>
            <w:r>
              <w:rPr>
                <w:b/>
              </w:rPr>
              <w:t>creative</w:t>
            </w:r>
            <w:r>
              <w:rPr>
                <w:b/>
                <w:spacing w:val="-7"/>
              </w:rPr>
              <w:t xml:space="preserve"> </w:t>
            </w:r>
            <w:r>
              <w:rPr>
                <w:b/>
              </w:rPr>
              <w:t>ideas</w:t>
            </w:r>
            <w:r>
              <w:rPr>
                <w:b/>
                <w:spacing w:val="-7"/>
              </w:rPr>
              <w:t xml:space="preserve"> </w:t>
            </w:r>
            <w:r>
              <w:rPr>
                <w:b/>
              </w:rPr>
              <w:t>to</w:t>
            </w:r>
            <w:r>
              <w:rPr>
                <w:b/>
                <w:spacing w:val="-7"/>
              </w:rPr>
              <w:t xml:space="preserve"> </w:t>
            </w:r>
            <w:r>
              <w:rPr>
                <w:b/>
              </w:rPr>
              <w:t>include and involve everyone in finding ideas and solutions</w:t>
            </w:r>
          </w:p>
        </w:tc>
        <w:tc>
          <w:tcPr>
            <w:tcW w:w="5245" w:type="dxa"/>
          </w:tcPr>
          <w:p w14:paraId="3CE34E9A" w14:textId="77777777" w:rsidR="00C62A75" w:rsidRDefault="00C62A75" w:rsidP="0019121F">
            <w:pPr>
              <w:pStyle w:val="TableParagraph"/>
              <w:rPr>
                <w:b/>
              </w:rPr>
            </w:pPr>
            <w:r>
              <w:rPr>
                <w:b/>
              </w:rPr>
              <w:t>Creates</w:t>
            </w:r>
            <w:r>
              <w:rPr>
                <w:b/>
                <w:spacing w:val="-10"/>
              </w:rPr>
              <w:t xml:space="preserve"> </w:t>
            </w:r>
            <w:r>
              <w:rPr>
                <w:b/>
              </w:rPr>
              <w:t>energy</w:t>
            </w:r>
            <w:r>
              <w:rPr>
                <w:b/>
                <w:spacing w:val="-10"/>
              </w:rPr>
              <w:t xml:space="preserve"> </w:t>
            </w:r>
            <w:r>
              <w:rPr>
                <w:b/>
              </w:rPr>
              <w:t>by</w:t>
            </w:r>
            <w:r>
              <w:rPr>
                <w:b/>
                <w:spacing w:val="-10"/>
              </w:rPr>
              <w:t xml:space="preserve"> </w:t>
            </w:r>
            <w:r>
              <w:rPr>
                <w:b/>
              </w:rPr>
              <w:t>encouraging</w:t>
            </w:r>
            <w:r>
              <w:rPr>
                <w:b/>
                <w:spacing w:val="-10"/>
              </w:rPr>
              <w:t xml:space="preserve"> </w:t>
            </w:r>
            <w:r>
              <w:rPr>
                <w:b/>
              </w:rPr>
              <w:t>activity</w:t>
            </w:r>
            <w:r>
              <w:rPr>
                <w:b/>
                <w:spacing w:val="-10"/>
              </w:rPr>
              <w:t xml:space="preserve"> </w:t>
            </w:r>
            <w:r>
              <w:rPr>
                <w:b/>
              </w:rPr>
              <w:t>and</w:t>
            </w:r>
            <w:r>
              <w:rPr>
                <w:b/>
                <w:spacing w:val="-10"/>
              </w:rPr>
              <w:t xml:space="preserve"> </w:t>
            </w:r>
            <w:r>
              <w:rPr>
                <w:b/>
              </w:rPr>
              <w:t>inclusion; joins in; leads by example</w:t>
            </w:r>
          </w:p>
          <w:p w14:paraId="774B35FF" w14:textId="77777777" w:rsidR="00C62A75" w:rsidRDefault="00C62A75" w:rsidP="0019121F">
            <w:pPr>
              <w:pStyle w:val="TableParagraph"/>
              <w:spacing w:before="1"/>
              <w:ind w:left="0"/>
              <w:rPr>
                <w:b/>
              </w:rPr>
            </w:pPr>
          </w:p>
          <w:p w14:paraId="1B635F7D" w14:textId="77777777" w:rsidR="00C62A75" w:rsidRDefault="00C62A75" w:rsidP="0019121F">
            <w:pPr>
              <w:pStyle w:val="TableParagraph"/>
              <w:spacing w:before="1"/>
              <w:ind w:right="181"/>
            </w:pPr>
            <w:r>
              <w:t>Creates</w:t>
            </w:r>
            <w:r>
              <w:rPr>
                <w:spacing w:val="-7"/>
              </w:rPr>
              <w:t xml:space="preserve"> </w:t>
            </w:r>
            <w:r>
              <w:t>and</w:t>
            </w:r>
            <w:r>
              <w:rPr>
                <w:spacing w:val="-7"/>
              </w:rPr>
              <w:t xml:space="preserve"> </w:t>
            </w:r>
            <w:r>
              <w:t>presents</w:t>
            </w:r>
            <w:r>
              <w:rPr>
                <w:spacing w:val="-7"/>
              </w:rPr>
              <w:t xml:space="preserve"> </w:t>
            </w:r>
            <w:r>
              <w:t>DHI</w:t>
            </w:r>
            <w:r>
              <w:rPr>
                <w:spacing w:val="-8"/>
              </w:rPr>
              <w:t xml:space="preserve"> </w:t>
            </w:r>
            <w:r>
              <w:t>strategy</w:t>
            </w:r>
            <w:r>
              <w:rPr>
                <w:spacing w:val="-7"/>
              </w:rPr>
              <w:t xml:space="preserve"> </w:t>
            </w:r>
            <w:r>
              <w:t>and</w:t>
            </w:r>
            <w:r>
              <w:rPr>
                <w:spacing w:val="-7"/>
              </w:rPr>
              <w:t xml:space="preserve"> </w:t>
            </w:r>
            <w:r>
              <w:t>plans</w:t>
            </w:r>
            <w:r>
              <w:rPr>
                <w:spacing w:val="-7"/>
              </w:rPr>
              <w:t xml:space="preserve"> </w:t>
            </w:r>
            <w:r>
              <w:t>in</w:t>
            </w:r>
            <w:r>
              <w:rPr>
                <w:spacing w:val="-7"/>
              </w:rPr>
              <w:t xml:space="preserve"> </w:t>
            </w:r>
            <w:r>
              <w:t>a positive and exciting way</w:t>
            </w:r>
          </w:p>
          <w:p w14:paraId="4E530EF5" w14:textId="77777777" w:rsidR="00C62A75" w:rsidRDefault="00C62A75" w:rsidP="0019121F">
            <w:pPr>
              <w:pStyle w:val="TableParagraph"/>
              <w:spacing w:before="1"/>
              <w:ind w:left="0"/>
              <w:rPr>
                <w:b/>
              </w:rPr>
            </w:pPr>
          </w:p>
          <w:p w14:paraId="6371B0F5" w14:textId="77777777" w:rsidR="00C62A75" w:rsidRDefault="00C62A75" w:rsidP="0019121F">
            <w:pPr>
              <w:pStyle w:val="TableParagraph"/>
              <w:ind w:right="107"/>
              <w:rPr>
                <w:b/>
              </w:rPr>
            </w:pPr>
            <w:r>
              <w:rPr>
                <w:b/>
              </w:rPr>
              <w:t>Gives feedback to teams and seeks feedback, input</w:t>
            </w:r>
            <w:r>
              <w:rPr>
                <w:b/>
                <w:spacing w:val="40"/>
              </w:rPr>
              <w:t xml:space="preserve"> </w:t>
            </w:r>
            <w:r>
              <w:rPr>
                <w:b/>
              </w:rPr>
              <w:t>and</w:t>
            </w:r>
            <w:r>
              <w:rPr>
                <w:b/>
                <w:spacing w:val="-7"/>
              </w:rPr>
              <w:t xml:space="preserve"> </w:t>
            </w:r>
            <w:r>
              <w:rPr>
                <w:b/>
              </w:rPr>
              <w:t>involvement</w:t>
            </w:r>
            <w:r>
              <w:rPr>
                <w:b/>
                <w:spacing w:val="-7"/>
              </w:rPr>
              <w:t xml:space="preserve"> </w:t>
            </w:r>
            <w:r>
              <w:rPr>
                <w:b/>
              </w:rPr>
              <w:t>from</w:t>
            </w:r>
            <w:r>
              <w:rPr>
                <w:b/>
                <w:spacing w:val="-7"/>
              </w:rPr>
              <w:t xml:space="preserve"> </w:t>
            </w:r>
            <w:r>
              <w:rPr>
                <w:b/>
              </w:rPr>
              <w:t>them</w:t>
            </w:r>
            <w:r>
              <w:rPr>
                <w:b/>
                <w:spacing w:val="-7"/>
              </w:rPr>
              <w:t xml:space="preserve"> </w:t>
            </w:r>
            <w:r>
              <w:rPr>
                <w:b/>
              </w:rPr>
              <w:t>to</w:t>
            </w:r>
            <w:r>
              <w:rPr>
                <w:b/>
                <w:spacing w:val="-7"/>
              </w:rPr>
              <w:t xml:space="preserve"> </w:t>
            </w:r>
            <w:r>
              <w:rPr>
                <w:b/>
              </w:rPr>
              <w:t>help</w:t>
            </w:r>
            <w:r>
              <w:rPr>
                <w:b/>
                <w:spacing w:val="-7"/>
              </w:rPr>
              <w:t xml:space="preserve"> </w:t>
            </w:r>
            <w:r>
              <w:rPr>
                <w:b/>
              </w:rPr>
              <w:t>shape</w:t>
            </w:r>
            <w:r>
              <w:rPr>
                <w:b/>
                <w:spacing w:val="-7"/>
              </w:rPr>
              <w:t xml:space="preserve"> </w:t>
            </w:r>
            <w:r>
              <w:rPr>
                <w:b/>
              </w:rPr>
              <w:t>and</w:t>
            </w:r>
            <w:r>
              <w:rPr>
                <w:b/>
                <w:spacing w:val="-7"/>
              </w:rPr>
              <w:t xml:space="preserve"> </w:t>
            </w:r>
            <w:r>
              <w:rPr>
                <w:b/>
              </w:rPr>
              <w:t>develop DHI’s future direction and plans</w:t>
            </w:r>
          </w:p>
        </w:tc>
      </w:tr>
    </w:tbl>
    <w:p w14:paraId="176AF994" w14:textId="77777777" w:rsidR="00B40899" w:rsidRPr="00B40899" w:rsidRDefault="00B40899" w:rsidP="00B40899">
      <w:pPr>
        <w:tabs>
          <w:tab w:val="left" w:pos="948"/>
        </w:tabs>
        <w:rPr>
          <w:rFonts w:ascii="Calibri" w:eastAsia="Calibri" w:hAnsi="Calibri" w:cs="Calibri"/>
        </w:rPr>
      </w:pPr>
    </w:p>
    <w:sectPr w:rsidR="00B40899" w:rsidRPr="00B40899" w:rsidSect="00C62A75">
      <w:pgSz w:w="15840" w:h="12240" w:orient="landscape"/>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EFD6AAE-F3D5-493E-AEC9-B5B6912F4DC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6265868-E6FC-44D1-A421-662C1E6B114B}"/>
    <w:embedBold r:id="rId3" w:fontKey="{F400EA72-F1CB-40E4-A680-C1FF988484AC}"/>
    <w:embedItalic r:id="rId4" w:fontKey="{B0C93BD1-511C-4A39-B0B4-AB0D7B6BC0AE}"/>
  </w:font>
  <w:font w:name="Cambria">
    <w:panose1 w:val="02040503050406030204"/>
    <w:charset w:val="00"/>
    <w:family w:val="roman"/>
    <w:pitch w:val="variable"/>
    <w:sig w:usb0="E00006FF" w:usb1="420024FF" w:usb2="02000000" w:usb3="00000000" w:csb0="0000019F" w:csb1="00000000"/>
    <w:embedRegular r:id="rId5" w:fontKey="{4B3FB616-77EE-4C03-8A9C-D61B24C2ED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53F1A"/>
    <w:multiLevelType w:val="multilevel"/>
    <w:tmpl w:val="1960E0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9E551B3"/>
    <w:multiLevelType w:val="multilevel"/>
    <w:tmpl w:val="512C5FA6"/>
    <w:lvl w:ilvl="0">
      <w:numFmt w:val="bullet"/>
      <w:lvlText w:val="•"/>
      <w:lvlJc w:val="left"/>
      <w:pPr>
        <w:ind w:left="360" w:hanging="360"/>
      </w:pPr>
      <w:rPr>
        <w:rFonts w:hint="default"/>
        <w:lang w:val="en-GB" w:eastAsia="en-GB" w:bidi="en-GB"/>
      </w:rPr>
    </w:lvl>
    <w:lvl w:ilvl="1">
      <w:start w:val="1"/>
      <w:numFmt w:val="bullet"/>
      <w:lvlText w:val="●"/>
      <w:lvlJc w:val="left"/>
      <w:pPr>
        <w:ind w:left="1080" w:hanging="360"/>
      </w:pPr>
      <w:rPr>
        <w:rFonts w:ascii="Noto Sans Symbols" w:eastAsia="Noto Sans Symbols" w:hAnsi="Noto Sans Symbols" w:cs="Noto Sans Symbols"/>
        <w:sz w:val="20"/>
        <w:szCs w:val="20"/>
      </w:rPr>
    </w:lvl>
    <w:lvl w:ilvl="2">
      <w:numFmt w:val="bullet"/>
      <w:lvlText w:val="•"/>
      <w:lvlJc w:val="left"/>
      <w:pPr>
        <w:ind w:left="2160" w:hanging="720"/>
      </w:pPr>
      <w:rPr>
        <w:rFonts w:ascii="Arial" w:eastAsia="Arial" w:hAnsi="Arial" w:cs="Arial"/>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14EB2589"/>
    <w:multiLevelType w:val="multilevel"/>
    <w:tmpl w:val="7034E83E"/>
    <w:lvl w:ilvl="0">
      <w:numFmt w:val="bullet"/>
      <w:lvlText w:val="•"/>
      <w:lvlJc w:val="left"/>
      <w:pPr>
        <w:ind w:left="360" w:hanging="360"/>
      </w:pPr>
      <w:rPr>
        <w:rFonts w:hint="default"/>
        <w:lang w:val="en-GB" w:eastAsia="en-GB" w:bidi="en-GB"/>
      </w:rPr>
    </w:lvl>
    <w:lvl w:ilvl="1">
      <w:start w:val="1"/>
      <w:numFmt w:val="bullet"/>
      <w:lvlText w:val="●"/>
      <w:lvlJc w:val="left"/>
      <w:pPr>
        <w:ind w:left="1080" w:hanging="360"/>
      </w:pPr>
      <w:rPr>
        <w:rFonts w:ascii="Noto Sans Symbols" w:eastAsia="Noto Sans Symbols" w:hAnsi="Noto Sans Symbols" w:cs="Noto Sans Symbols"/>
        <w:sz w:val="20"/>
        <w:szCs w:val="20"/>
      </w:rPr>
    </w:lvl>
    <w:lvl w:ilvl="2">
      <w:numFmt w:val="bullet"/>
      <w:lvlText w:val="•"/>
      <w:lvlJc w:val="left"/>
      <w:pPr>
        <w:ind w:left="2160" w:hanging="720"/>
      </w:pPr>
      <w:rPr>
        <w:rFonts w:ascii="Arial" w:eastAsia="Arial" w:hAnsi="Arial" w:cs="Arial"/>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18D67AD4"/>
    <w:multiLevelType w:val="multilevel"/>
    <w:tmpl w:val="83A611B2"/>
    <w:lvl w:ilvl="0">
      <w:numFmt w:val="bullet"/>
      <w:lvlText w:val="•"/>
      <w:lvlJc w:val="left"/>
      <w:pPr>
        <w:ind w:left="360" w:hanging="360"/>
      </w:pPr>
      <w:rPr>
        <w:rFonts w:hint="default"/>
        <w:lang w:val="en-GB" w:eastAsia="en-GB" w:bidi="en-GB"/>
      </w:rPr>
    </w:lvl>
    <w:lvl w:ilvl="1">
      <w:start w:val="1"/>
      <w:numFmt w:val="bullet"/>
      <w:lvlText w:val="●"/>
      <w:lvlJc w:val="left"/>
      <w:pPr>
        <w:ind w:left="1080" w:hanging="360"/>
      </w:pPr>
      <w:rPr>
        <w:rFonts w:ascii="Noto Sans Symbols" w:eastAsia="Noto Sans Symbols" w:hAnsi="Noto Sans Symbols" w:cs="Noto Sans Symbols"/>
        <w:sz w:val="20"/>
        <w:szCs w:val="20"/>
      </w:rPr>
    </w:lvl>
    <w:lvl w:ilvl="2">
      <w:numFmt w:val="bullet"/>
      <w:lvlText w:val="•"/>
      <w:lvlJc w:val="left"/>
      <w:pPr>
        <w:ind w:left="2160" w:hanging="720"/>
      </w:pPr>
      <w:rPr>
        <w:rFonts w:ascii="Arial" w:eastAsia="Arial" w:hAnsi="Arial" w:cs="Arial"/>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18F53502"/>
    <w:multiLevelType w:val="multilevel"/>
    <w:tmpl w:val="ADD420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numFmt w:val="bullet"/>
      <w:lvlText w:val="•"/>
      <w:lvlJc w:val="left"/>
      <w:pPr>
        <w:ind w:left="2160" w:hanging="720"/>
      </w:pPr>
      <w:rPr>
        <w:rFonts w:ascii="Arial" w:eastAsia="Arial" w:hAnsi="Arial" w:cs="Arial"/>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1C830FEA"/>
    <w:multiLevelType w:val="multilevel"/>
    <w:tmpl w:val="875675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225E15DD"/>
    <w:multiLevelType w:val="multilevel"/>
    <w:tmpl w:val="4FC22624"/>
    <w:lvl w:ilvl="0">
      <w:numFmt w:val="bullet"/>
      <w:lvlText w:val="•"/>
      <w:lvlJc w:val="left"/>
      <w:pPr>
        <w:ind w:left="360" w:hanging="360"/>
      </w:pPr>
      <w:rPr>
        <w:rFonts w:hint="default"/>
        <w:lang w:val="en-GB" w:eastAsia="en-GB" w:bidi="en-GB"/>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23397B86"/>
    <w:multiLevelType w:val="multilevel"/>
    <w:tmpl w:val="486237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2B866D0A"/>
    <w:multiLevelType w:val="multilevel"/>
    <w:tmpl w:val="C7CEA556"/>
    <w:lvl w:ilvl="0">
      <w:numFmt w:val="bullet"/>
      <w:lvlText w:val="•"/>
      <w:lvlJc w:val="left"/>
      <w:pPr>
        <w:ind w:left="360" w:hanging="360"/>
      </w:pPr>
      <w:rPr>
        <w:rFonts w:hint="default"/>
        <w:lang w:val="en-GB" w:eastAsia="en-GB" w:bidi="en-GB"/>
      </w:rPr>
    </w:lvl>
    <w:lvl w:ilvl="1">
      <w:start w:val="1"/>
      <w:numFmt w:val="bullet"/>
      <w:lvlText w:val="●"/>
      <w:lvlJc w:val="left"/>
      <w:pPr>
        <w:ind w:left="1080" w:hanging="360"/>
      </w:pPr>
      <w:rPr>
        <w:rFonts w:ascii="Noto Sans Symbols" w:eastAsia="Noto Sans Symbols" w:hAnsi="Noto Sans Symbols" w:cs="Noto Sans Symbols"/>
        <w:sz w:val="20"/>
        <w:szCs w:val="20"/>
      </w:rPr>
    </w:lvl>
    <w:lvl w:ilvl="2">
      <w:numFmt w:val="bullet"/>
      <w:lvlText w:val="•"/>
      <w:lvlJc w:val="left"/>
      <w:pPr>
        <w:ind w:left="2160" w:hanging="720"/>
      </w:pPr>
      <w:rPr>
        <w:rFonts w:ascii="Arial" w:eastAsia="Arial" w:hAnsi="Arial" w:cs="Arial"/>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2F9A6B19"/>
    <w:multiLevelType w:val="multilevel"/>
    <w:tmpl w:val="C6C28F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numFmt w:val="bullet"/>
      <w:lvlText w:val="•"/>
      <w:lvlJc w:val="left"/>
      <w:pPr>
        <w:ind w:left="2160" w:hanging="720"/>
      </w:pPr>
      <w:rPr>
        <w:rFonts w:ascii="Arial" w:eastAsia="Arial" w:hAnsi="Arial" w:cs="Arial"/>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0" w15:restartNumberingAfterBreak="0">
    <w:nsid w:val="3EF75C7B"/>
    <w:multiLevelType w:val="multilevel"/>
    <w:tmpl w:val="E0E0A05A"/>
    <w:lvl w:ilvl="0">
      <w:numFmt w:val="bullet"/>
      <w:lvlText w:val="•"/>
      <w:lvlJc w:val="left"/>
      <w:pPr>
        <w:ind w:left="360" w:hanging="360"/>
      </w:pPr>
      <w:rPr>
        <w:rFonts w:hint="default"/>
        <w:lang w:val="en-GB" w:eastAsia="en-GB" w:bidi="en-GB"/>
      </w:rPr>
    </w:lvl>
    <w:lvl w:ilvl="1">
      <w:start w:val="1"/>
      <w:numFmt w:val="bullet"/>
      <w:lvlText w:val="●"/>
      <w:lvlJc w:val="left"/>
      <w:pPr>
        <w:ind w:left="1080" w:hanging="360"/>
      </w:pPr>
      <w:rPr>
        <w:rFonts w:ascii="Noto Sans Symbols" w:eastAsia="Noto Sans Symbols" w:hAnsi="Noto Sans Symbols" w:cs="Noto Sans Symbols"/>
        <w:sz w:val="20"/>
        <w:szCs w:val="20"/>
      </w:rPr>
    </w:lvl>
    <w:lvl w:ilvl="2">
      <w:numFmt w:val="bullet"/>
      <w:lvlText w:val="•"/>
      <w:lvlJc w:val="left"/>
      <w:pPr>
        <w:ind w:left="2160" w:hanging="720"/>
      </w:pPr>
      <w:rPr>
        <w:rFonts w:ascii="Arial" w:eastAsia="Arial" w:hAnsi="Arial" w:cs="Arial"/>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1" w15:restartNumberingAfterBreak="0">
    <w:nsid w:val="4A6601DA"/>
    <w:multiLevelType w:val="multilevel"/>
    <w:tmpl w:val="4382507E"/>
    <w:lvl w:ilvl="0">
      <w:numFmt w:val="bullet"/>
      <w:lvlText w:val="•"/>
      <w:lvlJc w:val="left"/>
      <w:pPr>
        <w:ind w:left="360" w:hanging="360"/>
      </w:pPr>
      <w:rPr>
        <w:rFonts w:hint="default"/>
        <w:lang w:val="en-GB" w:eastAsia="en-GB" w:bidi="en-GB"/>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2" w15:restartNumberingAfterBreak="0">
    <w:nsid w:val="4F6C3459"/>
    <w:multiLevelType w:val="multilevel"/>
    <w:tmpl w:val="66DC8C46"/>
    <w:lvl w:ilvl="0">
      <w:numFmt w:val="bullet"/>
      <w:lvlText w:val="•"/>
      <w:lvlJc w:val="left"/>
      <w:pPr>
        <w:ind w:left="360" w:hanging="360"/>
      </w:pPr>
      <w:rPr>
        <w:rFonts w:hint="default"/>
        <w:lang w:val="en-GB" w:eastAsia="en-GB" w:bidi="en-GB"/>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3" w15:restartNumberingAfterBreak="0">
    <w:nsid w:val="50464643"/>
    <w:multiLevelType w:val="multilevel"/>
    <w:tmpl w:val="6DA49E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4" w15:restartNumberingAfterBreak="0">
    <w:nsid w:val="55352024"/>
    <w:multiLevelType w:val="multilevel"/>
    <w:tmpl w:val="56D6D2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C61CB1"/>
    <w:multiLevelType w:val="multilevel"/>
    <w:tmpl w:val="009CCD72"/>
    <w:lvl w:ilvl="0">
      <w:numFmt w:val="bullet"/>
      <w:lvlText w:val="•"/>
      <w:lvlJc w:val="left"/>
      <w:pPr>
        <w:ind w:left="360" w:hanging="360"/>
      </w:pPr>
      <w:rPr>
        <w:rFonts w:hint="default"/>
        <w:lang w:val="en-GB" w:eastAsia="en-GB" w:bidi="en-GB"/>
      </w:rPr>
    </w:lvl>
    <w:lvl w:ilvl="1">
      <w:start w:val="1"/>
      <w:numFmt w:val="bullet"/>
      <w:lvlText w:val="●"/>
      <w:lvlJc w:val="left"/>
      <w:pPr>
        <w:ind w:left="1080" w:hanging="360"/>
      </w:pPr>
      <w:rPr>
        <w:rFonts w:ascii="Noto Sans Symbols" w:eastAsia="Noto Sans Symbols" w:hAnsi="Noto Sans Symbols" w:cs="Noto Sans Symbols"/>
        <w:sz w:val="20"/>
        <w:szCs w:val="20"/>
      </w:rPr>
    </w:lvl>
    <w:lvl w:ilvl="2">
      <w:numFmt w:val="bullet"/>
      <w:lvlText w:val="•"/>
      <w:lvlJc w:val="left"/>
      <w:pPr>
        <w:ind w:left="2160" w:hanging="720"/>
      </w:pPr>
      <w:rPr>
        <w:rFonts w:ascii="Arial" w:eastAsia="Arial" w:hAnsi="Arial" w:cs="Arial"/>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6" w15:restartNumberingAfterBreak="0">
    <w:nsid w:val="6701560F"/>
    <w:multiLevelType w:val="multilevel"/>
    <w:tmpl w:val="5606BC36"/>
    <w:lvl w:ilvl="0">
      <w:numFmt w:val="bullet"/>
      <w:lvlText w:val="•"/>
      <w:lvlJc w:val="left"/>
      <w:pPr>
        <w:ind w:left="360" w:hanging="360"/>
      </w:pPr>
      <w:rPr>
        <w:rFonts w:hint="default"/>
        <w:lang w:val="en-GB" w:eastAsia="en-GB" w:bidi="en-GB"/>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7" w15:restartNumberingAfterBreak="0">
    <w:nsid w:val="75505226"/>
    <w:multiLevelType w:val="multilevel"/>
    <w:tmpl w:val="C4466A7C"/>
    <w:lvl w:ilvl="0">
      <w:numFmt w:val="bullet"/>
      <w:lvlText w:val="•"/>
      <w:lvlJc w:val="left"/>
      <w:pPr>
        <w:ind w:left="360" w:hanging="360"/>
      </w:pPr>
      <w:rPr>
        <w:rFonts w:hint="default"/>
        <w:lang w:val="en-GB" w:eastAsia="en-GB" w:bidi="en-GB"/>
      </w:rPr>
    </w:lvl>
    <w:lvl w:ilvl="1">
      <w:start w:val="1"/>
      <w:numFmt w:val="bullet"/>
      <w:lvlText w:val="●"/>
      <w:lvlJc w:val="left"/>
      <w:pPr>
        <w:ind w:left="1080" w:hanging="360"/>
      </w:pPr>
      <w:rPr>
        <w:rFonts w:ascii="Noto Sans Symbols" w:eastAsia="Noto Sans Symbols" w:hAnsi="Noto Sans Symbols" w:cs="Noto Sans Symbols"/>
        <w:sz w:val="20"/>
        <w:szCs w:val="20"/>
      </w:rPr>
    </w:lvl>
    <w:lvl w:ilvl="2">
      <w:numFmt w:val="bullet"/>
      <w:lvlText w:val="•"/>
      <w:lvlJc w:val="left"/>
      <w:pPr>
        <w:ind w:left="2160" w:hanging="720"/>
      </w:pPr>
      <w:rPr>
        <w:rFonts w:ascii="Arial" w:eastAsia="Arial" w:hAnsi="Arial" w:cs="Arial"/>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8" w15:restartNumberingAfterBreak="0">
    <w:nsid w:val="75754BF3"/>
    <w:multiLevelType w:val="multilevel"/>
    <w:tmpl w:val="6290B74C"/>
    <w:lvl w:ilvl="0">
      <w:numFmt w:val="bullet"/>
      <w:lvlText w:val="•"/>
      <w:lvlJc w:val="left"/>
      <w:pPr>
        <w:ind w:left="360" w:hanging="360"/>
      </w:pPr>
      <w:rPr>
        <w:rFonts w:hint="default"/>
        <w:lang w:val="en-GB" w:eastAsia="en-GB" w:bidi="en-GB"/>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961770344">
    <w:abstractNumId w:val="9"/>
  </w:num>
  <w:num w:numId="2" w16cid:durableId="487870908">
    <w:abstractNumId w:val="4"/>
  </w:num>
  <w:num w:numId="3" w16cid:durableId="1286543865">
    <w:abstractNumId w:val="13"/>
  </w:num>
  <w:num w:numId="4" w16cid:durableId="1621381397">
    <w:abstractNumId w:val="7"/>
  </w:num>
  <w:num w:numId="5" w16cid:durableId="596908274">
    <w:abstractNumId w:val="14"/>
  </w:num>
  <w:num w:numId="6" w16cid:durableId="813524663">
    <w:abstractNumId w:val="5"/>
  </w:num>
  <w:num w:numId="7" w16cid:durableId="2111655685">
    <w:abstractNumId w:val="0"/>
  </w:num>
  <w:num w:numId="8" w16cid:durableId="1773210168">
    <w:abstractNumId w:val="18"/>
  </w:num>
  <w:num w:numId="9" w16cid:durableId="967390939">
    <w:abstractNumId w:val="11"/>
  </w:num>
  <w:num w:numId="10" w16cid:durableId="1275363040">
    <w:abstractNumId w:val="16"/>
  </w:num>
  <w:num w:numId="11" w16cid:durableId="1729915515">
    <w:abstractNumId w:val="12"/>
  </w:num>
  <w:num w:numId="12" w16cid:durableId="2019767767">
    <w:abstractNumId w:val="6"/>
  </w:num>
  <w:num w:numId="13" w16cid:durableId="1770396262">
    <w:abstractNumId w:val="15"/>
  </w:num>
  <w:num w:numId="14" w16cid:durableId="642930057">
    <w:abstractNumId w:val="2"/>
  </w:num>
  <w:num w:numId="15" w16cid:durableId="2007049197">
    <w:abstractNumId w:val="8"/>
  </w:num>
  <w:num w:numId="16" w16cid:durableId="1788235859">
    <w:abstractNumId w:val="3"/>
  </w:num>
  <w:num w:numId="17" w16cid:durableId="717706765">
    <w:abstractNumId w:val="10"/>
  </w:num>
  <w:num w:numId="18" w16cid:durableId="1384671684">
    <w:abstractNumId w:val="17"/>
  </w:num>
  <w:num w:numId="19" w16cid:durableId="1945720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088"/>
    <w:rsid w:val="000573C6"/>
    <w:rsid w:val="00070FB4"/>
    <w:rsid w:val="00091E3F"/>
    <w:rsid w:val="000E3971"/>
    <w:rsid w:val="0027388E"/>
    <w:rsid w:val="003B4381"/>
    <w:rsid w:val="003D2094"/>
    <w:rsid w:val="003D4CB5"/>
    <w:rsid w:val="004306A4"/>
    <w:rsid w:val="00542259"/>
    <w:rsid w:val="005535B4"/>
    <w:rsid w:val="005A3DC7"/>
    <w:rsid w:val="00625288"/>
    <w:rsid w:val="006342D9"/>
    <w:rsid w:val="006934B9"/>
    <w:rsid w:val="00762809"/>
    <w:rsid w:val="00832B93"/>
    <w:rsid w:val="00994063"/>
    <w:rsid w:val="00A03812"/>
    <w:rsid w:val="00A4772B"/>
    <w:rsid w:val="00A57373"/>
    <w:rsid w:val="00A63556"/>
    <w:rsid w:val="00AB1C24"/>
    <w:rsid w:val="00B40899"/>
    <w:rsid w:val="00BB0088"/>
    <w:rsid w:val="00BE4924"/>
    <w:rsid w:val="00C0691A"/>
    <w:rsid w:val="00C21144"/>
    <w:rsid w:val="00C62A75"/>
    <w:rsid w:val="00CA3B68"/>
    <w:rsid w:val="00D17A53"/>
    <w:rsid w:val="00F63106"/>
    <w:rsid w:val="00FC2B38"/>
    <w:rsid w:val="00FD7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5E691"/>
  <w15:docId w15:val="{9078398E-4FC6-482A-B83D-83DDB01A7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BodyText">
    <w:name w:val="Body Text"/>
    <w:basedOn w:val="Normal"/>
    <w:link w:val="BodyTextChar"/>
    <w:uiPriority w:val="1"/>
    <w:qFormat/>
    <w:rsid w:val="00C62A75"/>
    <w:pPr>
      <w:widowControl w:val="0"/>
      <w:autoSpaceDE w:val="0"/>
      <w:autoSpaceDN w:val="0"/>
      <w:spacing w:line="240" w:lineRule="auto"/>
    </w:pPr>
    <w:rPr>
      <w:rFonts w:ascii="Calibri" w:eastAsia="Calibri" w:hAnsi="Calibri" w:cs="Calibri"/>
      <w:b/>
      <w:bCs/>
      <w:sz w:val="36"/>
      <w:szCs w:val="36"/>
      <w:lang w:val="en-US" w:eastAsia="en-US"/>
    </w:rPr>
  </w:style>
  <w:style w:type="character" w:customStyle="1" w:styleId="BodyTextChar">
    <w:name w:val="Body Text Char"/>
    <w:basedOn w:val="DefaultParagraphFont"/>
    <w:link w:val="BodyText"/>
    <w:uiPriority w:val="1"/>
    <w:rsid w:val="00C62A75"/>
    <w:rPr>
      <w:rFonts w:ascii="Calibri" w:eastAsia="Calibri" w:hAnsi="Calibri" w:cs="Calibri"/>
      <w:b/>
      <w:bCs/>
      <w:sz w:val="36"/>
      <w:szCs w:val="36"/>
      <w:lang w:val="en-US" w:eastAsia="en-US"/>
    </w:rPr>
  </w:style>
  <w:style w:type="paragraph" w:customStyle="1" w:styleId="TableParagraph">
    <w:name w:val="Table Paragraph"/>
    <w:basedOn w:val="Normal"/>
    <w:uiPriority w:val="1"/>
    <w:qFormat/>
    <w:rsid w:val="00C62A75"/>
    <w:pPr>
      <w:widowControl w:val="0"/>
      <w:autoSpaceDE w:val="0"/>
      <w:autoSpaceDN w:val="0"/>
      <w:spacing w:line="240" w:lineRule="auto"/>
      <w:ind w:left="107"/>
    </w:pPr>
    <w:rPr>
      <w:rFonts w:ascii="Calibri" w:eastAsia="Calibr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bluelightcard.co.uk"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luelightcard.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474D5E-617F-4159-8908-E37FC4935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AF8C6D-59AB-4BA5-921D-E6D9B2AA1CAC}">
  <ds:schemaRefs>
    <ds:schemaRef ds:uri="http://schemas.microsoft.com/office/2006/metadata/properties"/>
    <ds:schemaRef ds:uri="http://schemas.microsoft.com/office/infopath/2007/PartnerControls"/>
    <ds:schemaRef ds:uri="ea6c44f4-8fbd-4b31-8ce9-7de42769f421"/>
    <ds:schemaRef ds:uri="6273c6e2-e408-4a36-adb4-39b47204cda9"/>
  </ds:schemaRefs>
</ds:datastoreItem>
</file>

<file path=customXml/itemProps3.xml><?xml version="1.0" encoding="utf-8"?>
<ds:datastoreItem xmlns:ds="http://schemas.openxmlformats.org/officeDocument/2006/customXml" ds:itemID="{07217EAB-9E9B-4FEF-99AB-2D475D41ED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Pages>
  <Words>2117</Words>
  <Characters>12070</Characters>
  <Application>Microsoft Office Word</Application>
  <DocSecurity>0</DocSecurity>
  <Lines>100</Lines>
  <Paragraphs>28</Paragraphs>
  <ScaleCrop>false</ScaleCrop>
  <Company/>
  <LinksUpToDate>false</LinksUpToDate>
  <CharactersWithSpaces>14159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 Browne</dc:creator>
  <cp:lastModifiedBy>Mandy Savin</cp:lastModifiedBy>
  <cp:revision>17</cp:revision>
  <dcterms:created xsi:type="dcterms:W3CDTF">2025-06-02T13:21:00Z</dcterms:created>
  <dcterms:modified xsi:type="dcterms:W3CDTF">2025-06-04T19:36:00Z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y fmtid="{D5CDD505-2E9C-101B-9397-08002B2CF9AE}" pid="3" name="MediaServiceImageTags">
    <vt:lpwstr/>
  </property>
</Properties>
</file>