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11"/>
        <w:gridCol w:w="8090"/>
      </w:tblGrid>
      <w:tr w:rsidR="004062AB" w14:paraId="03689332" w14:textId="77777777" w:rsidTr="5147C65C">
        <w:tc>
          <w:tcPr>
            <w:tcW w:w="10201" w:type="dxa"/>
            <w:gridSpan w:val="2"/>
            <w:shd w:val="clear" w:color="auto" w:fill="7030A0"/>
          </w:tcPr>
          <w:p w14:paraId="62A23217" w14:textId="4A9402EC" w:rsidR="004062AB" w:rsidRPr="00753B23" w:rsidRDefault="004062AB" w:rsidP="00BB1880">
            <w:pPr>
              <w:spacing w:before="100" w:after="100"/>
              <w:jc w:val="center"/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br/>
            </w:r>
            <w:r w:rsidRPr="00BB1880">
              <w:rPr>
                <w:rFonts w:asciiTheme="majorHAnsi" w:hAnsiTheme="majorHAnsi" w:cstheme="majorHAnsi"/>
                <w:b/>
                <w:color w:val="FFFFFF"/>
                <w:sz w:val="30"/>
                <w:szCs w:val="30"/>
              </w:rPr>
              <w:t>Job Description and Person Specification</w:t>
            </w:r>
            <w:r w:rsidRPr="00BB1880">
              <w:rPr>
                <w:rFonts w:asciiTheme="majorHAnsi" w:hAnsiTheme="majorHAnsi" w:cstheme="majorHAnsi"/>
                <w:b/>
                <w:color w:val="FFFFFF"/>
                <w:sz w:val="30"/>
                <w:szCs w:val="30"/>
              </w:rPr>
              <w:br/>
            </w:r>
          </w:p>
        </w:tc>
      </w:tr>
      <w:tr w:rsidR="004062AB" w14:paraId="4321D90C" w14:textId="77777777" w:rsidTr="5147C65C">
        <w:tc>
          <w:tcPr>
            <w:tcW w:w="2111" w:type="dxa"/>
          </w:tcPr>
          <w:p w14:paraId="5DE39BC9" w14:textId="6C355083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Job Title</w:t>
            </w:r>
          </w:p>
        </w:tc>
        <w:tc>
          <w:tcPr>
            <w:tcW w:w="8090" w:type="dxa"/>
          </w:tcPr>
          <w:p w14:paraId="7FDC57D1" w14:textId="682F2AA0" w:rsidR="004062AB" w:rsidRPr="00CE6202" w:rsidRDefault="00F33B85" w:rsidP="5147C65C">
            <w:pPr>
              <w:spacing w:before="100" w:after="100"/>
            </w:pPr>
            <w:r w:rsidRPr="5147C65C">
              <w:t>Peer Co-ordinator</w:t>
            </w:r>
            <w:r w:rsidR="003C1A55">
              <w:t xml:space="preserve"> (Smoking Cessation)</w:t>
            </w:r>
          </w:p>
        </w:tc>
      </w:tr>
      <w:tr w:rsidR="004062AB" w14:paraId="1FAE18CC" w14:textId="77777777" w:rsidTr="5147C65C">
        <w:tc>
          <w:tcPr>
            <w:tcW w:w="2111" w:type="dxa"/>
            <w:shd w:val="clear" w:color="auto" w:fill="CC99FF"/>
          </w:tcPr>
          <w:p w14:paraId="04907F66" w14:textId="565C222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Salary</w:t>
            </w:r>
          </w:p>
        </w:tc>
        <w:tc>
          <w:tcPr>
            <w:tcW w:w="8090" w:type="dxa"/>
            <w:shd w:val="clear" w:color="auto" w:fill="CC99FF"/>
          </w:tcPr>
          <w:p w14:paraId="2B3BA326" w14:textId="6EFD4912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£</w:t>
            </w:r>
            <w:r w:rsidR="00E324C8" w:rsidRPr="00C61D06">
              <w:rPr>
                <w:rFonts w:cstheme="minorHAnsi"/>
              </w:rPr>
              <w:t>2</w:t>
            </w:r>
            <w:r w:rsidR="003C1A55">
              <w:rPr>
                <w:rFonts w:cstheme="minorHAnsi"/>
              </w:rPr>
              <w:t xml:space="preserve">6,000 Pro Rata </w:t>
            </w:r>
          </w:p>
          <w:p w14:paraId="36741DF5" w14:textId="17567697" w:rsidR="004062AB" w:rsidRPr="00CE6202" w:rsidRDefault="004062AB" w:rsidP="00D4011D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Salaries are reviewed annually to see if they should be increased.</w:t>
            </w:r>
          </w:p>
        </w:tc>
      </w:tr>
      <w:tr w:rsidR="004062AB" w14:paraId="37A01A0E" w14:textId="77777777" w:rsidTr="5147C65C">
        <w:tc>
          <w:tcPr>
            <w:tcW w:w="2111" w:type="dxa"/>
          </w:tcPr>
          <w:p w14:paraId="74FA06F3" w14:textId="6B329B1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Annual Leave</w:t>
            </w:r>
          </w:p>
        </w:tc>
        <w:tc>
          <w:tcPr>
            <w:tcW w:w="8090" w:type="dxa"/>
          </w:tcPr>
          <w:p w14:paraId="001BFB7E" w14:textId="622FFD59" w:rsidR="004062AB" w:rsidRPr="00CE6202" w:rsidRDefault="004062AB" w:rsidP="00BB1880">
            <w:pPr>
              <w:spacing w:before="100" w:after="100" w:line="256" w:lineRule="auto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26 days per year and bank holidays and statutory holidays.</w:t>
            </w:r>
            <w:r w:rsidR="00846C66">
              <w:rPr>
                <w:rFonts w:cstheme="minorHAnsi"/>
              </w:rPr>
              <w:t xml:space="preserve"> </w:t>
            </w:r>
          </w:p>
          <w:p w14:paraId="36E98500" w14:textId="4C8BB21E" w:rsidR="004062AB" w:rsidRPr="00CE6202" w:rsidRDefault="004062AB" w:rsidP="00BB1880">
            <w:pPr>
              <w:spacing w:before="100" w:after="100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1 additional day of annual leave per year for each full financial year continuously employed by DHI, up to a maximum of 31 days annual leave per year.</w:t>
            </w:r>
          </w:p>
        </w:tc>
      </w:tr>
      <w:tr w:rsidR="004062AB" w14:paraId="0E34DC62" w14:textId="77777777" w:rsidTr="5147C65C">
        <w:tc>
          <w:tcPr>
            <w:tcW w:w="2111" w:type="dxa"/>
            <w:shd w:val="clear" w:color="auto" w:fill="CC99FF"/>
          </w:tcPr>
          <w:p w14:paraId="141468C0" w14:textId="6AD11DD4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Pension</w:t>
            </w:r>
          </w:p>
        </w:tc>
        <w:tc>
          <w:tcPr>
            <w:tcW w:w="8090" w:type="dxa"/>
            <w:shd w:val="clear" w:color="auto" w:fill="CC99FF"/>
          </w:tcPr>
          <w:p w14:paraId="6E03432C" w14:textId="3725BBD7" w:rsidR="004062AB" w:rsidRPr="00CE6202" w:rsidRDefault="004062AB" w:rsidP="00BB1880">
            <w:pPr>
              <w:spacing w:before="100" w:after="100"/>
              <w:rPr>
                <w:rFonts w:cstheme="minorHAnsi"/>
              </w:rPr>
            </w:pPr>
            <w:r w:rsidRPr="00CE6202">
              <w:rPr>
                <w:rFonts w:cstheme="minorHAnsi"/>
              </w:rPr>
              <w:t>Contributory pension scheme, where DHI contributes 7% and the employee contributes a minimum 3% of their salary tax free.</w:t>
            </w:r>
          </w:p>
        </w:tc>
      </w:tr>
      <w:tr w:rsidR="004062AB" w14:paraId="20D0C4A5" w14:textId="77777777" w:rsidTr="5147C65C">
        <w:tc>
          <w:tcPr>
            <w:tcW w:w="10201" w:type="dxa"/>
            <w:gridSpan w:val="2"/>
          </w:tcPr>
          <w:p w14:paraId="154E5C10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Benefits</w:t>
            </w:r>
          </w:p>
          <w:p w14:paraId="2FB41019" w14:textId="77777777" w:rsidR="00BB1880" w:rsidRPr="00224FA3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224FA3">
              <w:rPr>
                <w:rFonts w:cstheme="minorHAnsi"/>
              </w:rPr>
              <w:t xml:space="preserve">Hybrid working, </w:t>
            </w:r>
            <w:r>
              <w:rPr>
                <w:rFonts w:cstheme="minorHAnsi"/>
              </w:rPr>
              <w:t xml:space="preserve">to </w:t>
            </w:r>
            <w:r w:rsidRPr="00224FA3">
              <w:rPr>
                <w:rFonts w:cstheme="minorHAnsi"/>
              </w:rPr>
              <w:t>work at home for part of your working week</w:t>
            </w:r>
            <w:r>
              <w:rPr>
                <w:rFonts w:cstheme="minorHAnsi"/>
              </w:rPr>
              <w:t xml:space="preserve">, </w:t>
            </w:r>
            <w:r w:rsidRPr="00224FA3">
              <w:rPr>
                <w:rFonts w:cstheme="minorHAnsi"/>
              </w:rPr>
              <w:t xml:space="preserve">and a </w:t>
            </w:r>
            <w:r>
              <w:rPr>
                <w:rFonts w:cstheme="minorHAnsi"/>
              </w:rPr>
              <w:t xml:space="preserve">DHI </w:t>
            </w:r>
            <w:r w:rsidRPr="00224FA3">
              <w:rPr>
                <w:rFonts w:cstheme="minorHAnsi"/>
              </w:rPr>
              <w:t>work laptop and mobile phone.</w:t>
            </w:r>
          </w:p>
          <w:p w14:paraId="29DA63AE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Life Assurance Cover.</w:t>
            </w:r>
          </w:p>
          <w:p w14:paraId="3A2EC076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Mileage allowance of 45p per mile </w:t>
            </w:r>
            <w:r>
              <w:rPr>
                <w:rFonts w:cstheme="minorHAnsi"/>
              </w:rPr>
              <w:t xml:space="preserve">for </w:t>
            </w:r>
            <w:r w:rsidRPr="00CE6202">
              <w:rPr>
                <w:rFonts w:cstheme="minorHAnsi"/>
              </w:rPr>
              <w:t>using your own car for work journeys.</w:t>
            </w:r>
          </w:p>
          <w:p w14:paraId="2E9A35D3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Cycle to Work scheme </w:t>
            </w:r>
            <w:r>
              <w:rPr>
                <w:rFonts w:cstheme="minorHAnsi"/>
              </w:rPr>
              <w:t xml:space="preserve">that </w:t>
            </w:r>
            <w:r w:rsidRPr="00CE6202">
              <w:rPr>
                <w:rFonts w:cstheme="minorHAnsi"/>
              </w:rPr>
              <w:t>can save you 25-39% on the cost of a bike and cycling accessories.</w:t>
            </w:r>
          </w:p>
          <w:p w14:paraId="6D0FBA03" w14:textId="77777777" w:rsidR="00BB1880" w:rsidRPr="00CE6202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Deals and discounts from DHI’s membership of charityworkerdiscounts.com.</w:t>
            </w:r>
          </w:p>
          <w:p w14:paraId="57E83C02" w14:textId="77777777" w:rsidR="00BB1880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Access to a confidential 24-hour helpline to support you through life’s challenges.</w:t>
            </w:r>
          </w:p>
          <w:p w14:paraId="57C0F701" w14:textId="18D8F856" w:rsidR="004062AB" w:rsidRPr="00BB1880" w:rsidRDefault="00BB1880" w:rsidP="00BB188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 w:rsidRPr="00BB1880">
              <w:rPr>
                <w:rFonts w:cstheme="minorHAnsi"/>
              </w:rPr>
              <w:t xml:space="preserve">Training to help you to do your job well, and a friendly and </w:t>
            </w:r>
            <w:r>
              <w:rPr>
                <w:rFonts w:cstheme="minorHAnsi"/>
              </w:rPr>
              <w:t xml:space="preserve">a </w:t>
            </w:r>
            <w:r w:rsidRPr="00BB1880">
              <w:rPr>
                <w:rFonts w:cstheme="minorHAnsi"/>
              </w:rPr>
              <w:t>supportive workplace with a track record for promoting high performing staff.</w:t>
            </w:r>
          </w:p>
        </w:tc>
      </w:tr>
      <w:tr w:rsidR="004062AB" w14:paraId="13B0F4E7" w14:textId="77777777" w:rsidTr="5147C65C">
        <w:tc>
          <w:tcPr>
            <w:tcW w:w="2111" w:type="dxa"/>
            <w:shd w:val="clear" w:color="auto" w:fill="CC99FF"/>
          </w:tcPr>
          <w:p w14:paraId="0BDBAFD0" w14:textId="19AF8D63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Hours of Work</w:t>
            </w:r>
          </w:p>
        </w:tc>
        <w:tc>
          <w:tcPr>
            <w:tcW w:w="8090" w:type="dxa"/>
            <w:shd w:val="clear" w:color="auto" w:fill="CC99FF"/>
          </w:tcPr>
          <w:p w14:paraId="0BBE0420" w14:textId="7FC19932" w:rsidR="003C1A55" w:rsidRPr="00CE6202" w:rsidRDefault="003C1A55" w:rsidP="003C1A55">
            <w:pPr>
              <w:spacing w:before="100" w:after="100" w:line="256" w:lineRule="auto"/>
              <w:rPr>
                <w:rFonts w:cstheme="minorHAnsi"/>
                <w:b/>
              </w:rPr>
            </w:pPr>
            <w:r>
              <w:t>15 Hours Per Week</w:t>
            </w:r>
            <w:r w:rsidR="008E46BB">
              <w:t xml:space="preserve"> </w:t>
            </w:r>
          </w:p>
        </w:tc>
      </w:tr>
      <w:tr w:rsidR="004062AB" w14:paraId="5C23CFF9" w14:textId="77777777" w:rsidTr="5147C65C">
        <w:tc>
          <w:tcPr>
            <w:tcW w:w="2111" w:type="dxa"/>
          </w:tcPr>
          <w:p w14:paraId="5F15A504" w14:textId="42E5938F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Place of Work</w:t>
            </w:r>
          </w:p>
        </w:tc>
        <w:tc>
          <w:tcPr>
            <w:tcW w:w="8090" w:type="dxa"/>
          </w:tcPr>
          <w:p w14:paraId="0F7E4993" w14:textId="338D7426" w:rsidR="001E51BF" w:rsidRDefault="00E3739F" w:rsidP="5147C65C">
            <w:pPr>
              <w:spacing w:before="100" w:after="100" w:line="256" w:lineRule="auto"/>
            </w:pPr>
            <w:r>
              <w:t xml:space="preserve">3 posts - </w:t>
            </w:r>
            <w:r w:rsidR="001E51BF">
              <w:t xml:space="preserve">North Somerset, Bristol and South Glos.  </w:t>
            </w:r>
          </w:p>
          <w:p w14:paraId="6FBFFD2F" w14:textId="2AF4E191" w:rsidR="004062AB" w:rsidRPr="00CE6202" w:rsidRDefault="67DAA09F" w:rsidP="5147C65C">
            <w:pPr>
              <w:spacing w:before="100" w:after="100" w:line="256" w:lineRule="auto"/>
            </w:pPr>
            <w:r w:rsidRPr="5147C65C">
              <w:t xml:space="preserve">Your allocated place of work </w:t>
            </w:r>
            <w:r w:rsidR="004062AB" w:rsidRPr="5147C65C">
              <w:t>and any other location required by DHI.</w:t>
            </w:r>
          </w:p>
          <w:p w14:paraId="283D8BAA" w14:textId="3360F494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</w:rPr>
              <w:t>DHI’s Hybrid Working Policy means you can choose to work at home for part of your working week (to be agreed with your line manager to meet service need).</w:t>
            </w:r>
          </w:p>
        </w:tc>
      </w:tr>
      <w:tr w:rsidR="004062AB" w14:paraId="2757033F" w14:textId="77777777" w:rsidTr="5147C65C">
        <w:tc>
          <w:tcPr>
            <w:tcW w:w="2111" w:type="dxa"/>
            <w:shd w:val="clear" w:color="auto" w:fill="CC99FF"/>
          </w:tcPr>
          <w:p w14:paraId="06EF2042" w14:textId="4F245D95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Travel for Work</w:t>
            </w:r>
          </w:p>
        </w:tc>
        <w:tc>
          <w:tcPr>
            <w:tcW w:w="8090" w:type="dxa"/>
            <w:shd w:val="clear" w:color="auto" w:fill="CC99FF"/>
          </w:tcPr>
          <w:p w14:paraId="1EB52B9E" w14:textId="3595B114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Required to travel across </w:t>
            </w:r>
            <w:r w:rsidR="001E51BF">
              <w:rPr>
                <w:rFonts w:cstheme="minorHAnsi"/>
              </w:rPr>
              <w:t xml:space="preserve">your allocated </w:t>
            </w:r>
            <w:r w:rsidR="002C4801">
              <w:rPr>
                <w:rFonts w:cstheme="minorHAnsi"/>
              </w:rPr>
              <w:t>region</w:t>
            </w:r>
            <w:r w:rsidRPr="00CE6202">
              <w:rPr>
                <w:rFonts w:cstheme="minorHAnsi"/>
              </w:rPr>
              <w:t xml:space="preserve"> and must be willing and legally able to drive and have use of a car that is insured for business use.</w:t>
            </w:r>
          </w:p>
        </w:tc>
      </w:tr>
      <w:tr w:rsidR="004062AB" w14:paraId="274A1A26" w14:textId="77777777" w:rsidTr="5147C65C">
        <w:tc>
          <w:tcPr>
            <w:tcW w:w="2111" w:type="dxa"/>
          </w:tcPr>
          <w:p w14:paraId="5992AB32" w14:textId="133E1C7E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Accountabilities</w:t>
            </w:r>
          </w:p>
        </w:tc>
        <w:tc>
          <w:tcPr>
            <w:tcW w:w="8090" w:type="dxa"/>
          </w:tcPr>
          <w:p w14:paraId="6ABE72E1" w14:textId="4535F862" w:rsidR="004062AB" w:rsidRPr="00CE6202" w:rsidRDefault="004062AB" w:rsidP="5147C65C">
            <w:pPr>
              <w:spacing w:before="100" w:after="100" w:line="256" w:lineRule="auto"/>
              <w:rPr>
                <w:rFonts w:eastAsia="Roboto Mono"/>
                <w:color w:val="C92786"/>
              </w:rPr>
            </w:pPr>
            <w:r w:rsidRPr="5147C65C">
              <w:t>Accountable to:</w:t>
            </w:r>
            <w:r w:rsidR="1CB1166C" w:rsidRPr="5147C65C">
              <w:t xml:space="preserve"> </w:t>
            </w:r>
            <w:r w:rsidR="00077835">
              <w:t>Peer Project Coordinator</w:t>
            </w:r>
          </w:p>
        </w:tc>
      </w:tr>
      <w:tr w:rsidR="004062AB" w14:paraId="2B597054" w14:textId="77777777" w:rsidTr="5147C65C">
        <w:tc>
          <w:tcPr>
            <w:tcW w:w="2111" w:type="dxa"/>
            <w:shd w:val="clear" w:color="auto" w:fill="CC99FF"/>
          </w:tcPr>
          <w:p w14:paraId="51386BE2" w14:textId="733454B1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Purpose</w:t>
            </w:r>
          </w:p>
        </w:tc>
        <w:tc>
          <w:tcPr>
            <w:tcW w:w="8090" w:type="dxa"/>
            <w:shd w:val="clear" w:color="auto" w:fill="CC99FF"/>
          </w:tcPr>
          <w:p w14:paraId="08509E79" w14:textId="4A02DE0A" w:rsidR="00FA642B" w:rsidRPr="008334A8" w:rsidRDefault="00753B23" w:rsidP="008334A8">
            <w:pPr>
              <w:pStyle w:val="ListParagraph"/>
              <w:numPr>
                <w:ilvl w:val="0"/>
                <w:numId w:val="11"/>
              </w:numPr>
              <w:spacing w:before="100" w:after="100"/>
              <w:contextualSpacing w:val="0"/>
              <w:rPr>
                <w:rFonts w:cstheme="minorHAnsi"/>
              </w:rPr>
            </w:pPr>
            <w:r w:rsidRPr="00753B23">
              <w:rPr>
                <w:rFonts w:eastAsia="Calibri" w:cstheme="minorHAnsi"/>
                <w:szCs w:val="28"/>
              </w:rPr>
              <w:t xml:space="preserve">To recruit, train and support peers </w:t>
            </w:r>
            <w:r w:rsidR="00FA642B">
              <w:rPr>
                <w:rFonts w:eastAsia="Calibri" w:cstheme="minorHAnsi"/>
                <w:szCs w:val="28"/>
              </w:rPr>
              <w:t>to support</w:t>
            </w:r>
            <w:r w:rsidR="008334A8">
              <w:rPr>
                <w:rFonts w:eastAsia="Calibri" w:cstheme="minorHAnsi"/>
                <w:szCs w:val="28"/>
              </w:rPr>
              <w:t xml:space="preserve"> for</w:t>
            </w:r>
            <w:r w:rsidR="00FA642B" w:rsidRPr="008334A8">
              <w:rPr>
                <w:rFonts w:eastAsia="Calibri" w:cstheme="minorHAnsi"/>
                <w:szCs w:val="28"/>
              </w:rPr>
              <w:t xml:space="preserve"> </w:t>
            </w:r>
            <w:r w:rsidRPr="008334A8">
              <w:rPr>
                <w:rFonts w:eastAsia="Calibri" w:cstheme="minorHAnsi"/>
                <w:szCs w:val="28"/>
              </w:rPr>
              <w:t xml:space="preserve">the development </w:t>
            </w:r>
            <w:r w:rsidR="008334A8">
              <w:rPr>
                <w:rFonts w:eastAsia="Calibri" w:cstheme="minorHAnsi"/>
                <w:szCs w:val="28"/>
              </w:rPr>
              <w:t xml:space="preserve">of </w:t>
            </w:r>
            <w:r w:rsidR="00FA642B" w:rsidRPr="008334A8">
              <w:rPr>
                <w:rFonts w:eastAsia="Calibri" w:cstheme="minorHAnsi"/>
                <w:szCs w:val="28"/>
              </w:rPr>
              <w:t>the</w:t>
            </w:r>
            <w:r w:rsidRPr="008334A8">
              <w:rPr>
                <w:rFonts w:eastAsia="Calibri" w:cstheme="minorHAnsi"/>
                <w:szCs w:val="28"/>
              </w:rPr>
              <w:t xml:space="preserve"> </w:t>
            </w:r>
            <w:r w:rsidR="001C0EDC" w:rsidRPr="008334A8">
              <w:rPr>
                <w:rFonts w:eastAsia="Calibri" w:cstheme="minorHAnsi"/>
                <w:szCs w:val="28"/>
              </w:rPr>
              <w:t>smoking cessation programme</w:t>
            </w:r>
            <w:r w:rsidRPr="008334A8">
              <w:rPr>
                <w:rFonts w:eastAsia="Calibri" w:cstheme="minorHAnsi"/>
                <w:szCs w:val="28"/>
              </w:rPr>
              <w:t xml:space="preserve">.   </w:t>
            </w:r>
          </w:p>
          <w:p w14:paraId="7756166E" w14:textId="0E6DC026" w:rsidR="00DE6F55" w:rsidRPr="000237D9" w:rsidRDefault="00DE6F55" w:rsidP="00753B23">
            <w:pPr>
              <w:pStyle w:val="ListParagraph"/>
              <w:numPr>
                <w:ilvl w:val="0"/>
                <w:numId w:val="11"/>
              </w:numPr>
              <w:spacing w:before="100" w:after="100"/>
              <w:contextualSpacing w:val="0"/>
              <w:rPr>
                <w:rFonts w:cstheme="minorHAnsi"/>
              </w:rPr>
            </w:pPr>
            <w:r>
              <w:rPr>
                <w:rFonts w:eastAsia="Calibri" w:cstheme="minorHAnsi"/>
                <w:szCs w:val="28"/>
              </w:rPr>
              <w:t xml:space="preserve">To </w:t>
            </w:r>
            <w:r w:rsidR="008334A8">
              <w:rPr>
                <w:rFonts w:eastAsia="Calibri" w:cstheme="minorHAnsi"/>
                <w:szCs w:val="28"/>
              </w:rPr>
              <w:t xml:space="preserve">record the work </w:t>
            </w:r>
            <w:r w:rsidR="004F06FE">
              <w:rPr>
                <w:rFonts w:eastAsia="Calibri" w:cstheme="minorHAnsi"/>
                <w:szCs w:val="28"/>
              </w:rPr>
              <w:t xml:space="preserve">(number of peers and sessions) to enable DHI to </w:t>
            </w:r>
            <w:r>
              <w:rPr>
                <w:rFonts w:eastAsia="Calibri" w:cstheme="minorHAnsi"/>
                <w:szCs w:val="28"/>
              </w:rPr>
              <w:t>produce</w:t>
            </w:r>
            <w:r w:rsidR="001948A5">
              <w:rPr>
                <w:rFonts w:eastAsia="Calibri" w:cstheme="minorHAnsi"/>
                <w:szCs w:val="28"/>
              </w:rPr>
              <w:t xml:space="preserve"> reports</w:t>
            </w:r>
            <w:r>
              <w:rPr>
                <w:rFonts w:eastAsia="Calibri" w:cstheme="minorHAnsi"/>
                <w:szCs w:val="28"/>
              </w:rPr>
              <w:t xml:space="preserve"> </w:t>
            </w:r>
            <w:r w:rsidR="000237D9">
              <w:rPr>
                <w:rFonts w:eastAsia="Calibri" w:cstheme="minorHAnsi"/>
                <w:szCs w:val="28"/>
              </w:rPr>
              <w:t>for the steering group and other audiences</w:t>
            </w:r>
            <w:r w:rsidR="004F06FE">
              <w:rPr>
                <w:rFonts w:eastAsia="Calibri" w:cstheme="minorHAnsi"/>
                <w:szCs w:val="28"/>
              </w:rPr>
              <w:t>.</w:t>
            </w:r>
          </w:p>
          <w:p w14:paraId="4EA6287C" w14:textId="77777777" w:rsidR="000237D9" w:rsidRPr="000237D9" w:rsidRDefault="000237D9" w:rsidP="000237D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0237D9">
              <w:rPr>
                <w:rFonts w:cstheme="minorHAnsi"/>
              </w:rPr>
              <w:t xml:space="preserve">Promote social inclusion and independence. </w:t>
            </w:r>
          </w:p>
          <w:p w14:paraId="21AF7FCF" w14:textId="77777777" w:rsidR="000237D9" w:rsidRPr="00FA642B" w:rsidRDefault="000237D9" w:rsidP="000237D9">
            <w:pPr>
              <w:pStyle w:val="ListParagraph"/>
              <w:spacing w:before="100" w:after="100"/>
              <w:ind w:left="360"/>
              <w:contextualSpacing w:val="0"/>
              <w:rPr>
                <w:rFonts w:cstheme="minorHAnsi"/>
              </w:rPr>
            </w:pPr>
          </w:p>
          <w:p w14:paraId="36A017E6" w14:textId="1E5FC787" w:rsidR="00B2778E" w:rsidRPr="000237D9" w:rsidRDefault="00753B23" w:rsidP="000237D9">
            <w:pPr>
              <w:spacing w:before="100" w:after="100"/>
              <w:rPr>
                <w:rFonts w:cstheme="minorHAnsi"/>
              </w:rPr>
            </w:pPr>
            <w:r w:rsidRPr="00FA642B">
              <w:rPr>
                <w:rFonts w:eastAsia="Calibri" w:cstheme="minorHAnsi"/>
                <w:szCs w:val="28"/>
              </w:rPr>
              <w:t xml:space="preserve"> </w:t>
            </w:r>
          </w:p>
          <w:p w14:paraId="7C8F9524" w14:textId="2BB505F6" w:rsidR="00077835" w:rsidRPr="00753B23" w:rsidRDefault="00077835" w:rsidP="00E45A28">
            <w:pPr>
              <w:pStyle w:val="ListParagraph"/>
              <w:spacing w:before="100" w:after="100"/>
              <w:ind w:left="360"/>
              <w:contextualSpacing w:val="0"/>
              <w:rPr>
                <w:rFonts w:cstheme="minorHAnsi"/>
              </w:rPr>
            </w:pPr>
          </w:p>
        </w:tc>
      </w:tr>
      <w:tr w:rsidR="004062AB" w14:paraId="00439113" w14:textId="77777777" w:rsidTr="5147C65C">
        <w:tc>
          <w:tcPr>
            <w:tcW w:w="10201" w:type="dxa"/>
            <w:gridSpan w:val="2"/>
          </w:tcPr>
          <w:p w14:paraId="2FE514CA" w14:textId="1E23D756" w:rsidR="00BB1880" w:rsidRPr="00BB1880" w:rsidRDefault="00BB1880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lastRenderedPageBreak/>
              <w:t xml:space="preserve">Responsibilities </w:t>
            </w:r>
          </w:p>
          <w:p w14:paraId="450A079E" w14:textId="174E3F74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i/>
              </w:rPr>
            </w:pPr>
            <w:r w:rsidRPr="00CE6202">
              <w:rPr>
                <w:rFonts w:cstheme="minorHAnsi"/>
                <w:b/>
              </w:rPr>
              <w:t>Person Centred Service Delivery</w:t>
            </w:r>
          </w:p>
          <w:p w14:paraId="2DFA2A8F" w14:textId="5CA00AA4" w:rsidR="00A87704" w:rsidRDefault="00FA642B" w:rsidP="00DE6F5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FA642B">
              <w:rPr>
                <w:rFonts w:cstheme="minorHAnsi"/>
              </w:rPr>
              <w:t>Recruit and support partic</w:t>
            </w:r>
            <w:r w:rsidR="00A87704">
              <w:rPr>
                <w:rFonts w:cstheme="minorHAnsi"/>
              </w:rPr>
              <w:t>ipants to offer smoking cessation advice</w:t>
            </w:r>
            <w:r w:rsidR="00043958">
              <w:rPr>
                <w:rFonts w:cstheme="minorHAnsi"/>
              </w:rPr>
              <w:t xml:space="preserve"> to priority groups</w:t>
            </w:r>
            <w:r w:rsidR="00A87704">
              <w:rPr>
                <w:rFonts w:cstheme="minorHAnsi"/>
              </w:rPr>
              <w:t>.</w:t>
            </w:r>
          </w:p>
          <w:p w14:paraId="6CD857F9" w14:textId="16765C5C" w:rsidR="008D3955" w:rsidRDefault="008D3955" w:rsidP="00DE6F5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 peers to offer support</w:t>
            </w:r>
            <w:r w:rsidR="001763FD">
              <w:rPr>
                <w:rFonts w:cstheme="minorHAnsi"/>
              </w:rPr>
              <w:t xml:space="preserve"> and advice, alongside referrals</w:t>
            </w:r>
            <w:r>
              <w:rPr>
                <w:rFonts w:cstheme="minorHAnsi"/>
              </w:rPr>
              <w:t xml:space="preserve"> to </w:t>
            </w:r>
            <w:r w:rsidR="00DF7863">
              <w:rPr>
                <w:rFonts w:cstheme="minorHAnsi"/>
              </w:rPr>
              <w:t>other stop smoking services.</w:t>
            </w:r>
          </w:p>
          <w:p w14:paraId="1B8DE4F7" w14:textId="47830ADB" w:rsidR="00AC3939" w:rsidRPr="00AC3939" w:rsidRDefault="00AC3939" w:rsidP="00AC393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C3939">
              <w:rPr>
                <w:rFonts w:cstheme="minorHAnsi"/>
              </w:rPr>
              <w:t>Support peers to deliver interventions to ensure people can access support how and when they need it.   This will include video messaging (Zoom, Teams, WhatsApp) phone and text.</w:t>
            </w:r>
          </w:p>
          <w:p w14:paraId="54A6852F" w14:textId="77777777" w:rsidR="00953174" w:rsidRPr="00953174" w:rsidRDefault="00953174" w:rsidP="009531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953174">
              <w:rPr>
                <w:rFonts w:cstheme="minorHAnsi"/>
              </w:rPr>
              <w:t>Ensure that peers work in a way which enables clients to access a wide range of support, so they may exit the service as early as possible and sustain positive change.</w:t>
            </w:r>
          </w:p>
          <w:p w14:paraId="7C8E7FFA" w14:textId="50262313" w:rsidR="00753B23" w:rsidRPr="00753B23" w:rsidRDefault="00753B23" w:rsidP="00DE6F55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753B23">
              <w:rPr>
                <w:rFonts w:cstheme="minorHAnsi"/>
              </w:rPr>
              <w:t xml:space="preserve">Ensure that peers take a </w:t>
            </w:r>
            <w:r>
              <w:rPr>
                <w:rFonts w:cstheme="minorHAnsi"/>
              </w:rPr>
              <w:t xml:space="preserve">person-centred approach, where </w:t>
            </w:r>
            <w:r w:rsidRPr="00753B23">
              <w:rPr>
                <w:rFonts w:cstheme="minorHAnsi"/>
              </w:rPr>
              <w:t xml:space="preserve">assessments and </w:t>
            </w:r>
            <w:r w:rsidR="00CC4AA2">
              <w:rPr>
                <w:rFonts w:cstheme="minorHAnsi"/>
              </w:rPr>
              <w:t>s</w:t>
            </w:r>
            <w:r w:rsidRPr="00753B23">
              <w:rPr>
                <w:rFonts w:cstheme="minorHAnsi"/>
              </w:rPr>
              <w:t xml:space="preserve">upport </w:t>
            </w:r>
            <w:r w:rsidR="00CC4AA2">
              <w:rPr>
                <w:rFonts w:cstheme="minorHAnsi"/>
              </w:rPr>
              <w:t>is</w:t>
            </w:r>
            <w:r w:rsidRPr="00753B23">
              <w:rPr>
                <w:rFonts w:cstheme="minorHAnsi"/>
              </w:rPr>
              <w:t xml:space="preserve"> tailored for and driven by the client, recognising their resources, strengths, aspirations and needs.  </w:t>
            </w:r>
          </w:p>
          <w:p w14:paraId="0FE516DD" w14:textId="77777777" w:rsidR="00D117CB" w:rsidRPr="00D117CB" w:rsidRDefault="00D117CB" w:rsidP="00D117C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117CB">
              <w:rPr>
                <w:rFonts w:cstheme="minorHAnsi"/>
              </w:rPr>
              <w:t xml:space="preserve">Support peers to access the DHI Peer Academy, co-producing and regularly reviewing personal development plans to optimise successful completion.    </w:t>
            </w:r>
          </w:p>
          <w:p w14:paraId="2B5394E2" w14:textId="478AAD1B" w:rsidR="007C36F2" w:rsidRPr="007C36F2" w:rsidRDefault="007C36F2" w:rsidP="00DE6F55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7C36F2">
              <w:rPr>
                <w:rFonts w:cstheme="minorHAnsi"/>
              </w:rPr>
              <w:t>Support peers towards further positive progressions including education, training, volunteering and employment.</w:t>
            </w:r>
          </w:p>
          <w:p w14:paraId="349EDDE3" w14:textId="77777777" w:rsidR="007C36F2" w:rsidRPr="007C36F2" w:rsidRDefault="007C36F2" w:rsidP="00DE6F55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7C36F2">
              <w:rPr>
                <w:rFonts w:cstheme="minorHAnsi"/>
              </w:rPr>
              <w:t xml:space="preserve">Monitor and document the progress of individual clients, maintaining accurate, up-to-date, and confidential records that provide essential data. </w:t>
            </w:r>
          </w:p>
          <w:p w14:paraId="2F784940" w14:textId="36559F6D" w:rsidR="007C36F2" w:rsidRPr="007C36F2" w:rsidRDefault="007C36F2" w:rsidP="00DE6F55">
            <w:pPr>
              <w:pStyle w:val="ListParagraph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  <w:szCs w:val="28"/>
              </w:rPr>
            </w:pPr>
            <w:r w:rsidRPr="007C36F2">
              <w:rPr>
                <w:rFonts w:cstheme="minorHAnsi"/>
              </w:rPr>
              <w:t>Identify, address</w:t>
            </w:r>
            <w:r w:rsidRPr="007C36F2">
              <w:rPr>
                <w:rFonts w:cstheme="minorHAnsi"/>
                <w:szCs w:val="28"/>
              </w:rPr>
              <w:t xml:space="preserve">, advocate, and escalate issues with clients as appropriate.  </w:t>
            </w:r>
          </w:p>
          <w:p w14:paraId="3E38C95A" w14:textId="77777777" w:rsidR="00DE6F55" w:rsidRDefault="00DE6F55" w:rsidP="00DE6F55">
            <w:pPr>
              <w:spacing w:line="259" w:lineRule="auto"/>
              <w:rPr>
                <w:rFonts w:cstheme="minorHAnsi"/>
                <w:b/>
              </w:rPr>
            </w:pPr>
          </w:p>
          <w:p w14:paraId="5297A3EF" w14:textId="02ACE779" w:rsidR="004062AB" w:rsidRPr="00CE6202" w:rsidRDefault="004062AB" w:rsidP="00DE6F55">
            <w:pPr>
              <w:spacing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People and Performance</w:t>
            </w:r>
          </w:p>
          <w:p w14:paraId="29E87816" w14:textId="77777777" w:rsidR="00E324C8" w:rsidRDefault="00E324C8" w:rsidP="00DE6F55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00F151F3">
              <w:rPr>
                <w:rFonts w:cstheme="minorHAnsi"/>
              </w:rPr>
              <w:t>Participate fully in regular supervision, team meetings, appraisals and learning and development activities. </w:t>
            </w:r>
          </w:p>
          <w:p w14:paraId="397FADF5" w14:textId="04D8D5AA" w:rsidR="00E324C8" w:rsidRPr="00E324C8" w:rsidRDefault="00E324C8" w:rsidP="00DE6F55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47B173D2">
              <w:t>Contribute to a positive, collaborative, and person-centred culture and model DHI values in your behaviours.  </w:t>
            </w:r>
          </w:p>
          <w:p w14:paraId="1BBD5CDE" w14:textId="77777777" w:rsidR="00CC4AA2" w:rsidRDefault="00CC4AA2" w:rsidP="00DE6F55">
            <w:pPr>
              <w:spacing w:line="259" w:lineRule="auto"/>
              <w:rPr>
                <w:rFonts w:cstheme="minorHAnsi"/>
                <w:b/>
              </w:rPr>
            </w:pPr>
          </w:p>
          <w:p w14:paraId="4DA6BC0A" w14:textId="6E6E6248" w:rsidR="004062AB" w:rsidRPr="00CE6202" w:rsidRDefault="004062AB" w:rsidP="00DE6F55">
            <w:pPr>
              <w:spacing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Compliance</w:t>
            </w:r>
          </w:p>
          <w:p w14:paraId="2F48BEA0" w14:textId="6F257E5B" w:rsidR="00E324C8" w:rsidRPr="00BB1880" w:rsidRDefault="00E324C8" w:rsidP="00DE6F55">
            <w:pPr>
              <w:pStyle w:val="ListParagraph"/>
              <w:numPr>
                <w:ilvl w:val="0"/>
                <w:numId w:val="6"/>
              </w:numPr>
              <w:contextualSpacing w:val="0"/>
            </w:pPr>
            <w:r w:rsidRPr="47B173D2">
              <w:t xml:space="preserve">Understand and adhere to all DHI’s policies and procedures as well as good practice guidelines, legal and </w:t>
            </w:r>
            <w:r w:rsidRPr="00BB1880">
              <w:rPr>
                <w:rFonts w:cstheme="minorHAnsi"/>
              </w:rPr>
              <w:t>regulatory</w:t>
            </w:r>
            <w:r w:rsidRPr="47B173D2">
              <w:t xml:space="preserve"> requirements.</w:t>
            </w:r>
          </w:p>
          <w:p w14:paraId="09C5C7EB" w14:textId="77777777" w:rsidR="00CC4AA2" w:rsidRDefault="00CC4AA2" w:rsidP="00DE6F55">
            <w:pPr>
              <w:spacing w:line="256" w:lineRule="auto"/>
              <w:rPr>
                <w:rFonts w:cstheme="minorHAnsi"/>
                <w:b/>
                <w:bCs/>
              </w:rPr>
            </w:pPr>
          </w:p>
          <w:p w14:paraId="5F9A2C0F" w14:textId="4AA07C1A" w:rsidR="004062AB" w:rsidRPr="00CE6202" w:rsidRDefault="004062AB" w:rsidP="00DE6F55">
            <w:pPr>
              <w:spacing w:line="256" w:lineRule="auto"/>
              <w:rPr>
                <w:rFonts w:cstheme="minorHAnsi"/>
                <w:b/>
                <w:bCs/>
              </w:rPr>
            </w:pPr>
            <w:r w:rsidRPr="00CE6202">
              <w:rPr>
                <w:rFonts w:cstheme="minorHAnsi"/>
                <w:b/>
                <w:bCs/>
              </w:rPr>
              <w:t>Other</w:t>
            </w:r>
          </w:p>
          <w:p w14:paraId="389929F8" w14:textId="77777777" w:rsidR="004062AB" w:rsidRPr="00CE6202" w:rsidRDefault="004062AB" w:rsidP="00DE6F55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This job description contains only the main accountabilities relating to the post and does not describe in detail all the duties required to carry out the role. </w:t>
            </w:r>
          </w:p>
          <w:p w14:paraId="214E287C" w14:textId="07B73D53" w:rsidR="007C36F2" w:rsidRPr="00D4011D" w:rsidRDefault="004062AB" w:rsidP="00DE6F55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The post holder will be expected to undertake any other duties reasonably requested by their manager and commensurate with the expectations of the role</w:t>
            </w:r>
            <w:r w:rsidR="00D4011D">
              <w:rPr>
                <w:rFonts w:cstheme="minorHAnsi"/>
              </w:rPr>
              <w:t>.</w:t>
            </w:r>
          </w:p>
          <w:p w14:paraId="04DBD33D" w14:textId="14D0976F" w:rsidR="007C36F2" w:rsidRPr="007C36F2" w:rsidRDefault="007C36F2" w:rsidP="007C36F2">
            <w:pPr>
              <w:spacing w:before="100" w:after="100"/>
              <w:rPr>
                <w:rFonts w:cstheme="minorHAnsi"/>
              </w:rPr>
            </w:pPr>
          </w:p>
        </w:tc>
      </w:tr>
      <w:tr w:rsidR="004062AB" w14:paraId="0BA005A3" w14:textId="77777777" w:rsidTr="5147C65C">
        <w:tc>
          <w:tcPr>
            <w:tcW w:w="10201" w:type="dxa"/>
            <w:gridSpan w:val="2"/>
            <w:shd w:val="clear" w:color="auto" w:fill="CC99FF"/>
          </w:tcPr>
          <w:p w14:paraId="668FE104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Skills, Knowledge, Experience, and Behaviours</w:t>
            </w:r>
          </w:p>
          <w:p w14:paraId="106632D2" w14:textId="7E20BD37" w:rsidR="00173B33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The most important quality to succeed in this role will be your positive attitude, resilience, and enthusiasm for the work of DHI and your team.</w:t>
            </w:r>
          </w:p>
          <w:p w14:paraId="3BB85A69" w14:textId="77777777" w:rsidR="00173B33" w:rsidRPr="00406AB2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>Essential Criteria:</w:t>
            </w:r>
          </w:p>
          <w:p w14:paraId="2A7149DC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also </w:t>
            </w:r>
            <w:r w:rsidRPr="00CE6202">
              <w:rPr>
                <w:rFonts w:cstheme="minorHAnsi"/>
                <w:b/>
              </w:rPr>
              <w:t xml:space="preserve">essential </w:t>
            </w:r>
            <w:r w:rsidRPr="00CE6202">
              <w:rPr>
                <w:rFonts w:cstheme="minorHAnsi"/>
              </w:rPr>
              <w:t>that you can demonstrate:</w:t>
            </w:r>
          </w:p>
          <w:p w14:paraId="572B3CFC" w14:textId="77777777" w:rsidR="00173B33" w:rsidRPr="0018012B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8012B">
              <w:rPr>
                <w:rFonts w:cstheme="minorHAnsi"/>
                <w:b/>
                <w:bCs/>
              </w:rPr>
              <w:t>Behaviours</w:t>
            </w:r>
          </w:p>
          <w:p w14:paraId="30CF7500" w14:textId="77777777" w:rsid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Belief in and willingness to model DHI values in behaviours, as described in the Behaviour Framework (attached).</w:t>
            </w:r>
          </w:p>
          <w:p w14:paraId="78F9BC27" w14:textId="59C5A066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712FD8">
              <w:rPr>
                <w:rFonts w:cstheme="minorHAnsi"/>
                <w:b/>
                <w:bCs/>
              </w:rPr>
              <w:t>Skills and Qualifications</w:t>
            </w:r>
          </w:p>
          <w:p w14:paraId="517E071B" w14:textId="77777777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173B33">
              <w:rPr>
                <w:rFonts w:cstheme="minorHAnsi"/>
              </w:rPr>
              <w:t>Good communication skills, written and verbal.</w:t>
            </w:r>
          </w:p>
          <w:p w14:paraId="6AE378F6" w14:textId="77777777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173B33">
              <w:rPr>
                <w:rFonts w:cstheme="minorHAnsi"/>
              </w:rPr>
              <w:t xml:space="preserve">Ability to plan, prioritise, and organise your own work and time. </w:t>
            </w:r>
          </w:p>
          <w:p w14:paraId="0C4EE95F" w14:textId="25CC7EC0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/>
              <w:ind w:left="227" w:hanging="227"/>
              <w:contextualSpacing w:val="0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</w:rPr>
              <w:lastRenderedPageBreak/>
              <w:t>Good basic level of IT literacy (proficient in Word, sending emails and able to input data into systems following training).</w:t>
            </w:r>
          </w:p>
          <w:p w14:paraId="7C8D5FB3" w14:textId="3F7F28D9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  <w:b/>
                <w:bCs/>
              </w:rPr>
              <w:t>O</w:t>
            </w:r>
            <w:r w:rsidRPr="00712FD8">
              <w:rPr>
                <w:rFonts w:cstheme="minorHAnsi"/>
                <w:b/>
                <w:bCs/>
              </w:rPr>
              <w:t>ther</w:t>
            </w:r>
          </w:p>
          <w:p w14:paraId="4AE7D7C6" w14:textId="45499C07" w:rsidR="00173B33" w:rsidRPr="00BB1880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Able and willing to travel around the geographical area covered by the service.</w:t>
            </w:r>
          </w:p>
          <w:p w14:paraId="6EAE4AE9" w14:textId="77777777" w:rsidR="00173B33" w:rsidRPr="00406AB2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 xml:space="preserve">Desirable Criteria: </w:t>
            </w:r>
          </w:p>
          <w:p w14:paraId="61611770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</w:t>
            </w:r>
            <w:r w:rsidRPr="00CE6202">
              <w:rPr>
                <w:rFonts w:cstheme="minorHAnsi"/>
                <w:b/>
              </w:rPr>
              <w:t>desirable</w:t>
            </w:r>
            <w:r w:rsidRPr="00CE6202">
              <w:rPr>
                <w:rFonts w:cstheme="minorHAnsi"/>
              </w:rPr>
              <w:t xml:space="preserve"> that you can demonstrate:</w:t>
            </w:r>
          </w:p>
          <w:p w14:paraId="64CD0A0A" w14:textId="77777777" w:rsidR="00173B33" w:rsidRPr="001743D4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743D4">
              <w:rPr>
                <w:rFonts w:cstheme="minorHAnsi"/>
                <w:b/>
                <w:bCs/>
              </w:rPr>
              <w:t>Experience</w:t>
            </w:r>
          </w:p>
          <w:p w14:paraId="7F5EF17B" w14:textId="77777777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cstheme="minorHAnsi"/>
              </w:rPr>
            </w:pPr>
            <w:r w:rsidRPr="00173B33">
              <w:rPr>
                <w:rFonts w:cstheme="minorHAnsi"/>
              </w:rPr>
              <w:t>Working in a service sector e.g. health, social care, welfare benefits, teaching, armed forces, criminal justice etc.</w:t>
            </w:r>
          </w:p>
          <w:p w14:paraId="4A61C43D" w14:textId="65584D29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/>
              <w:ind w:left="227" w:hanging="227"/>
              <w:contextualSpacing w:val="0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</w:rPr>
              <w:t>Undertaking assessments and producing support plans within a health or social care setting.</w:t>
            </w:r>
          </w:p>
          <w:p w14:paraId="2781D43A" w14:textId="7C0441EB" w:rsidR="00173B33" w:rsidRPr="00712FD8" w:rsidRDefault="00173B33" w:rsidP="00BB1880">
            <w:pPr>
              <w:spacing w:before="100" w:after="100" w:line="256" w:lineRule="auto"/>
              <w:ind w:right="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 and Qualifications</w:t>
            </w:r>
          </w:p>
          <w:p w14:paraId="1A2DAAFD" w14:textId="4EBCE02D" w:rsidR="00173B33" w:rsidRPr="00173B33" w:rsidRDefault="00173B33" w:rsidP="00BB1880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ind w:left="227" w:hanging="227"/>
              <w:contextualSpacing w:val="0"/>
              <w:rPr>
                <w:rFonts w:eastAsia="Times New Roman" w:cstheme="minorHAnsi"/>
              </w:rPr>
            </w:pPr>
            <w:r w:rsidRPr="00173B33">
              <w:rPr>
                <w:rFonts w:cstheme="minorHAnsi"/>
              </w:rPr>
              <w:t>Brief solution focussed counselling, motivational interviewing or coaching skills or qualification.</w:t>
            </w:r>
          </w:p>
          <w:p w14:paraId="5DDF48D4" w14:textId="77777777" w:rsidR="004062AB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All the above skills, knowledge, experience, and behaviours will be tested at application and interview.</w:t>
            </w:r>
          </w:p>
          <w:p w14:paraId="504BEBC0" w14:textId="65057C3B" w:rsidR="00BB1880" w:rsidRPr="00CE6202" w:rsidRDefault="00BB1880" w:rsidP="00BB1880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</w:tbl>
    <w:p w14:paraId="7498DA7F" w14:textId="77777777" w:rsidR="0004751C" w:rsidRDefault="0004751C"/>
    <w:sectPr w:rsidR="0004751C" w:rsidSect="002926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C6C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C459C3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7E2A06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DC7078"/>
    <w:multiLevelType w:val="hybridMultilevel"/>
    <w:tmpl w:val="EC3A1C48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2C822239"/>
    <w:multiLevelType w:val="hybridMultilevel"/>
    <w:tmpl w:val="3D4C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5ACB"/>
    <w:multiLevelType w:val="hybridMultilevel"/>
    <w:tmpl w:val="11BA5618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984073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CA3381"/>
    <w:multiLevelType w:val="hybridMultilevel"/>
    <w:tmpl w:val="48FC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535C2"/>
    <w:multiLevelType w:val="hybridMultilevel"/>
    <w:tmpl w:val="72A2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F39788F"/>
    <w:multiLevelType w:val="hybridMultilevel"/>
    <w:tmpl w:val="B52847AC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7AF0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A6B684D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E1208E9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97217088">
    <w:abstractNumId w:val="7"/>
  </w:num>
  <w:num w:numId="2" w16cid:durableId="248736111">
    <w:abstractNumId w:val="5"/>
  </w:num>
  <w:num w:numId="3" w16cid:durableId="484591146">
    <w:abstractNumId w:val="9"/>
  </w:num>
  <w:num w:numId="4" w16cid:durableId="1352224056">
    <w:abstractNumId w:val="8"/>
  </w:num>
  <w:num w:numId="5" w16cid:durableId="952246660">
    <w:abstractNumId w:val="12"/>
  </w:num>
  <w:num w:numId="6" w16cid:durableId="1152797687">
    <w:abstractNumId w:val="2"/>
  </w:num>
  <w:num w:numId="7" w16cid:durableId="2040816008">
    <w:abstractNumId w:val="3"/>
  </w:num>
  <w:num w:numId="8" w16cid:durableId="818694472">
    <w:abstractNumId w:val="6"/>
  </w:num>
  <w:num w:numId="9" w16cid:durableId="1970821853">
    <w:abstractNumId w:val="11"/>
  </w:num>
  <w:num w:numId="10" w16cid:durableId="1829974666">
    <w:abstractNumId w:val="0"/>
  </w:num>
  <w:num w:numId="11" w16cid:durableId="754010597">
    <w:abstractNumId w:val="1"/>
  </w:num>
  <w:num w:numId="12" w16cid:durableId="2135556690">
    <w:abstractNumId w:val="10"/>
  </w:num>
  <w:num w:numId="13" w16cid:durableId="854344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AB"/>
    <w:rsid w:val="000237D9"/>
    <w:rsid w:val="00043958"/>
    <w:rsid w:val="0004751C"/>
    <w:rsid w:val="00077835"/>
    <w:rsid w:val="000A68F7"/>
    <w:rsid w:val="00137C94"/>
    <w:rsid w:val="00173B33"/>
    <w:rsid w:val="001763FD"/>
    <w:rsid w:val="001948A5"/>
    <w:rsid w:val="0019495C"/>
    <w:rsid w:val="001C0EDC"/>
    <w:rsid w:val="001E51BF"/>
    <w:rsid w:val="002926EE"/>
    <w:rsid w:val="002C4801"/>
    <w:rsid w:val="002D3153"/>
    <w:rsid w:val="0035602D"/>
    <w:rsid w:val="00357FCC"/>
    <w:rsid w:val="003A2E1D"/>
    <w:rsid w:val="003C1A55"/>
    <w:rsid w:val="004062AB"/>
    <w:rsid w:val="00440872"/>
    <w:rsid w:val="004F06FE"/>
    <w:rsid w:val="00532418"/>
    <w:rsid w:val="005A01D7"/>
    <w:rsid w:val="0060123A"/>
    <w:rsid w:val="007013E2"/>
    <w:rsid w:val="007306F8"/>
    <w:rsid w:val="00753B23"/>
    <w:rsid w:val="007C36F2"/>
    <w:rsid w:val="008334A8"/>
    <w:rsid w:val="00846C66"/>
    <w:rsid w:val="008D3955"/>
    <w:rsid w:val="008E46BB"/>
    <w:rsid w:val="00953174"/>
    <w:rsid w:val="00A53152"/>
    <w:rsid w:val="00A87704"/>
    <w:rsid w:val="00AC3939"/>
    <w:rsid w:val="00B11AFF"/>
    <w:rsid w:val="00B2778E"/>
    <w:rsid w:val="00B40B36"/>
    <w:rsid w:val="00BB1880"/>
    <w:rsid w:val="00BC05C0"/>
    <w:rsid w:val="00C06999"/>
    <w:rsid w:val="00C61D06"/>
    <w:rsid w:val="00CC4AA2"/>
    <w:rsid w:val="00CC6696"/>
    <w:rsid w:val="00CE6202"/>
    <w:rsid w:val="00D117CB"/>
    <w:rsid w:val="00D4011D"/>
    <w:rsid w:val="00D51CAF"/>
    <w:rsid w:val="00DE6F55"/>
    <w:rsid w:val="00DF7863"/>
    <w:rsid w:val="00E233ED"/>
    <w:rsid w:val="00E324C8"/>
    <w:rsid w:val="00E3739F"/>
    <w:rsid w:val="00E45A28"/>
    <w:rsid w:val="00EA21DE"/>
    <w:rsid w:val="00F138DF"/>
    <w:rsid w:val="00F33B85"/>
    <w:rsid w:val="00F35C6D"/>
    <w:rsid w:val="00FA642B"/>
    <w:rsid w:val="00FC1D2C"/>
    <w:rsid w:val="1C0839E4"/>
    <w:rsid w:val="1CB1166C"/>
    <w:rsid w:val="397B5F8C"/>
    <w:rsid w:val="5147C65C"/>
    <w:rsid w:val="6251AD19"/>
    <w:rsid w:val="67DAA09F"/>
    <w:rsid w:val="6BD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D6B"/>
  <w15:chartTrackingRefBased/>
  <w15:docId w15:val="{5DEFC9A9-7FF8-4D43-A300-B8BB704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62AB"/>
    <w:pPr>
      <w:ind w:left="720"/>
      <w:contextualSpacing/>
    </w:pPr>
  </w:style>
  <w:style w:type="character" w:customStyle="1" w:styleId="ListParagraphChar">
    <w:name w:val="List Paragraph Char"/>
    <w:link w:val="ListParagraph"/>
    <w:rsid w:val="004062AB"/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normaltextrun">
    <w:name w:val="normaltextrun"/>
    <w:basedOn w:val="DefaultParagraphFont"/>
    <w:rsid w:val="004062AB"/>
  </w:style>
  <w:style w:type="paragraph" w:styleId="BodyTextIndent2">
    <w:name w:val="Body Text Indent 2"/>
    <w:basedOn w:val="Normal"/>
    <w:link w:val="BodyTextIndent2Char"/>
    <w:rsid w:val="007C36F2"/>
    <w:pPr>
      <w:tabs>
        <w:tab w:val="left" w:pos="567"/>
      </w:tabs>
      <w:spacing w:after="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C36F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33a90360fe3391384c83dee09f23392d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dc97020dbd75c24091c3fb4b8eb3e206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904e84-9d8a-403b-b93d-da79f15cf74f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651490-1BDC-4EAB-AA22-78F9D476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c6e2-e408-4a36-adb4-39b47204cda9"/>
    <ds:schemaRef ds:uri="ea6c44f4-8fbd-4b31-8ce9-7de42769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62C76-49BD-4006-952D-92799B78B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F74BC-ADE7-49AE-ABFC-D9CA2DC91EE5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788</Words>
  <Characters>4410</Characters>
  <Application>Microsoft Office Word</Application>
  <DocSecurity>0</DocSecurity>
  <Lines>105</Lines>
  <Paragraphs>86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Savin</dc:creator>
  <cp:keywords/>
  <dc:description/>
  <cp:lastModifiedBy>Dave Cook</cp:lastModifiedBy>
  <cp:revision>30</cp:revision>
  <dcterms:created xsi:type="dcterms:W3CDTF">2026-03-13T16:34:00Z</dcterms:created>
  <dcterms:modified xsi:type="dcterms:W3CDTF">2026-03-27T09:46:00Z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MediaServiceImageTags">
    <vt:lpwstr/>
  </property>
</Properties>
</file>