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BA49" w14:textId="77777777" w:rsidR="00E15DEB" w:rsidRDefault="00E15DEB" w:rsidP="00CF3606">
      <w:pPr>
        <w:rPr>
          <w:b/>
        </w:rPr>
      </w:pPr>
      <w:r>
        <w:rPr>
          <w:b/>
        </w:rPr>
        <w:t xml:space="preserve">SUMMARY OF DRY HOUSE SCHEMES </w:t>
      </w:r>
      <w:proofErr w:type="gramStart"/>
      <w:r>
        <w:rPr>
          <w:b/>
        </w:rPr>
        <w:t>-  BATH</w:t>
      </w:r>
      <w:proofErr w:type="gramEnd"/>
    </w:p>
    <w:p w14:paraId="04269464" w14:textId="14AEA069" w:rsidR="00E15DEB" w:rsidRDefault="00E15DEB" w:rsidP="00CF3606">
      <w:pPr>
        <w:rPr>
          <w:b/>
        </w:rPr>
      </w:pPr>
      <w:r>
        <w:rPr>
          <w:b/>
        </w:rPr>
        <w:t>Overall purpose of the scheme</w:t>
      </w:r>
    </w:p>
    <w:p w14:paraId="215C38CE" w14:textId="4D229B92" w:rsidR="00E15DEB" w:rsidRPr="00774AE0" w:rsidRDefault="00E15DEB" w:rsidP="00E15DEB">
      <w:r>
        <w:t>This is an abstinence based s</w:t>
      </w:r>
      <w:r>
        <w:t>upport</w:t>
      </w:r>
      <w:r>
        <w:t>ed h</w:t>
      </w:r>
      <w:r>
        <w:t>ousing</w:t>
      </w:r>
      <w:r>
        <w:t xml:space="preserve"> scheme – There are two locations, both </w:t>
      </w:r>
      <w:r>
        <w:t>house</w:t>
      </w:r>
      <w:r>
        <w:t xml:space="preserve">s are </w:t>
      </w:r>
      <w:r>
        <w:t>strict alcohol and drug free space</w:t>
      </w:r>
      <w:r>
        <w:t>s</w:t>
      </w:r>
      <w:r>
        <w:t xml:space="preserve"> and residents cannot use drugs or alcohol either on or off site. Random drug and alcohol testing is used. </w:t>
      </w:r>
      <w:r>
        <w:t xml:space="preserve"> The scheme </w:t>
      </w:r>
      <w:r>
        <w:t>support</w:t>
      </w:r>
      <w:r>
        <w:t>s</w:t>
      </w:r>
      <w:r>
        <w:t xml:space="preserve"> the recovery of individuals who need to live in an abstinent based environment. Failure to adhere to this agreement is considered a breach of license agreement and will result in eviction.</w:t>
      </w:r>
    </w:p>
    <w:p w14:paraId="0A4C923F" w14:textId="77777777" w:rsidR="00E15DEB" w:rsidRDefault="00E15DEB" w:rsidP="00CF3606">
      <w:pPr>
        <w:rPr>
          <w:b/>
        </w:rPr>
      </w:pPr>
    </w:p>
    <w:p w14:paraId="4A10AA88" w14:textId="0C7BCAFA" w:rsidR="00B76E77" w:rsidRPr="00CF3606" w:rsidRDefault="009E1616" w:rsidP="00CF3606">
      <w:pPr>
        <w:rPr>
          <w:b/>
        </w:rPr>
      </w:pPr>
      <w:r>
        <w:rPr>
          <w:b/>
        </w:rPr>
        <w:t>Description of H</w:t>
      </w:r>
      <w:r w:rsidR="00B76E77" w:rsidRPr="009E1616">
        <w:rPr>
          <w:b/>
        </w:rPr>
        <w:t>ous</w:t>
      </w:r>
      <w:r w:rsidR="00CF3606">
        <w:rPr>
          <w:b/>
        </w:rPr>
        <w:t>e</w:t>
      </w:r>
      <w:r w:rsidR="00E15DEB">
        <w:rPr>
          <w:b/>
        </w:rPr>
        <w:t>s</w:t>
      </w:r>
    </w:p>
    <w:p w14:paraId="2B3C53AC" w14:textId="7A92BE00" w:rsidR="000C23D8" w:rsidRDefault="000C23D8" w:rsidP="000C23D8">
      <w:pPr>
        <w:pStyle w:val="ListParagraph"/>
        <w:numPr>
          <w:ilvl w:val="0"/>
          <w:numId w:val="1"/>
        </w:numPr>
      </w:pPr>
      <w:r w:rsidRPr="000C23D8">
        <w:rPr>
          <w:b/>
        </w:rPr>
        <w:t>Burlington</w:t>
      </w:r>
      <w:r>
        <w:t xml:space="preserve">: The property is </w:t>
      </w:r>
      <w:r w:rsidR="00E15DEB">
        <w:t>an</w:t>
      </w:r>
      <w:r>
        <w:t xml:space="preserve"> 11-bedroom house, set over four floors. The tenants have their own lockable bedroom with wash basin and access to a shared kitchen and living room, multiples bathrooms and </w:t>
      </w:r>
      <w:r w:rsidR="00E15DEB">
        <w:t>toilets</w:t>
      </w:r>
      <w:bookmarkStart w:id="0" w:name="_GoBack"/>
      <w:bookmarkEnd w:id="0"/>
      <w:r>
        <w:t xml:space="preserve"> and a garden area. Two of these rooms are classed as detox suites and have a smaller kitchen connecting them. There are also two office rooms on site. The driveway is only for staff use.</w:t>
      </w:r>
    </w:p>
    <w:p w14:paraId="7C6AED48" w14:textId="16C539F7" w:rsidR="00CF3606" w:rsidRDefault="000C23D8" w:rsidP="00774AE0">
      <w:pPr>
        <w:pStyle w:val="ListParagraph"/>
        <w:numPr>
          <w:ilvl w:val="0"/>
          <w:numId w:val="1"/>
        </w:numPr>
      </w:pPr>
      <w:r w:rsidRPr="000C23D8">
        <w:rPr>
          <w:b/>
        </w:rPr>
        <w:t>Barton</w:t>
      </w:r>
      <w:r>
        <w:t xml:space="preserve">: </w:t>
      </w:r>
      <w:r w:rsidR="003E495F">
        <w:t>The</w:t>
      </w:r>
      <w:r w:rsidR="00CE522F">
        <w:t xml:space="preserve"> property is a </w:t>
      </w:r>
      <w:r w:rsidR="000D67E1">
        <w:t>6</w:t>
      </w:r>
      <w:r w:rsidR="00112CBC">
        <w:t>-bedroom</w:t>
      </w:r>
      <w:r w:rsidR="00CE522F">
        <w:t xml:space="preserve"> </w:t>
      </w:r>
      <w:r w:rsidR="00F6582E">
        <w:t xml:space="preserve">terraced </w:t>
      </w:r>
      <w:r w:rsidR="00CE522F">
        <w:t>house,</w:t>
      </w:r>
      <w:r w:rsidR="003E495F">
        <w:t xml:space="preserve"> set over </w:t>
      </w:r>
      <w:r w:rsidR="00AD3480">
        <w:t>four</w:t>
      </w:r>
      <w:r w:rsidR="003E495F">
        <w:t xml:space="preserve"> floors. The tenants have their own </w:t>
      </w:r>
      <w:r w:rsidR="00927131">
        <w:t xml:space="preserve">lockable </w:t>
      </w:r>
      <w:r w:rsidR="00774AE0">
        <w:t>bedroom</w:t>
      </w:r>
      <w:r w:rsidR="00AD3480">
        <w:t xml:space="preserve"> </w:t>
      </w:r>
      <w:r w:rsidR="000D67E1">
        <w:t xml:space="preserve">and access to a shared kitchen, </w:t>
      </w:r>
      <w:r w:rsidR="00774AE0">
        <w:t>living</w:t>
      </w:r>
      <w:r w:rsidR="000D67E1">
        <w:t>/dining</w:t>
      </w:r>
      <w:r w:rsidR="00774AE0">
        <w:t xml:space="preserve"> room,</w:t>
      </w:r>
      <w:r w:rsidR="00AD3480">
        <w:t xml:space="preserve"> </w:t>
      </w:r>
      <w:r w:rsidR="000D67E1">
        <w:t>WC,</w:t>
      </w:r>
      <w:r w:rsidR="00774AE0">
        <w:t xml:space="preserve"> bathroom</w:t>
      </w:r>
      <w:r w:rsidR="000D67E1">
        <w:t>, shower room</w:t>
      </w:r>
      <w:r w:rsidR="00774AE0">
        <w:t xml:space="preserve"> and</w:t>
      </w:r>
      <w:r w:rsidR="00AD3480">
        <w:t xml:space="preserve"> a</w:t>
      </w:r>
      <w:r w:rsidR="00774AE0">
        <w:t xml:space="preserve"> </w:t>
      </w:r>
      <w:r w:rsidR="000D67E1">
        <w:t xml:space="preserve">small rear courtyard </w:t>
      </w:r>
      <w:r w:rsidR="00AD3480">
        <w:t>area</w:t>
      </w:r>
      <w:r w:rsidR="000D67E1">
        <w:t>.</w:t>
      </w:r>
      <w:r>
        <w:t xml:space="preserve"> Barton is a short walk away from Burlington.</w:t>
      </w:r>
    </w:p>
    <w:p w14:paraId="046B5177" w14:textId="77777777" w:rsidR="00F44160" w:rsidRPr="009E1616" w:rsidRDefault="009E1616" w:rsidP="009E1616">
      <w:pPr>
        <w:rPr>
          <w:b/>
        </w:rPr>
      </w:pPr>
      <w:r w:rsidRPr="009E1616">
        <w:rPr>
          <w:b/>
        </w:rPr>
        <w:t>Purpose</w:t>
      </w:r>
    </w:p>
    <w:p w14:paraId="104CE877" w14:textId="44D4ADED" w:rsidR="000C23D8" w:rsidRDefault="000C23D8" w:rsidP="000C23D8">
      <w:pPr>
        <w:pStyle w:val="ListParagraph"/>
        <w:numPr>
          <w:ilvl w:val="0"/>
          <w:numId w:val="1"/>
        </w:numPr>
      </w:pPr>
      <w:r w:rsidRPr="000C23D8">
        <w:rPr>
          <w:b/>
        </w:rPr>
        <w:t>Burlington</w:t>
      </w:r>
      <w:r>
        <w:t>: The property is owned by DHI to be used as a supported housing project to support those who need an abstinent based environment to maintain abstinence and work towards long and short term goals.</w:t>
      </w:r>
    </w:p>
    <w:p w14:paraId="595DEE64" w14:textId="532A13F8" w:rsidR="00AD3480" w:rsidRDefault="000C23D8" w:rsidP="00112CBC">
      <w:pPr>
        <w:pStyle w:val="ListParagraph"/>
        <w:numPr>
          <w:ilvl w:val="0"/>
          <w:numId w:val="1"/>
        </w:numPr>
      </w:pPr>
      <w:r w:rsidRPr="000C23D8">
        <w:rPr>
          <w:b/>
        </w:rPr>
        <w:t>Barton</w:t>
      </w:r>
      <w:r>
        <w:t xml:space="preserve">: </w:t>
      </w:r>
      <w:r w:rsidR="003E495F">
        <w:t xml:space="preserve">The property is </w:t>
      </w:r>
      <w:r w:rsidR="00112CBC">
        <w:t>owned by</w:t>
      </w:r>
      <w:r w:rsidR="003E495F">
        <w:t xml:space="preserve"> </w:t>
      </w:r>
      <w:proofErr w:type="spellStart"/>
      <w:r w:rsidR="000D67E1">
        <w:t>Curo</w:t>
      </w:r>
      <w:proofErr w:type="spellEnd"/>
      <w:r w:rsidR="000D67E1">
        <w:t xml:space="preserve"> and managed by </w:t>
      </w:r>
      <w:r w:rsidR="00774AE0">
        <w:t>DHI</w:t>
      </w:r>
      <w:r w:rsidR="00327569">
        <w:t xml:space="preserve"> to</w:t>
      </w:r>
      <w:r w:rsidR="00112CBC">
        <w:t xml:space="preserve"> be used </w:t>
      </w:r>
      <w:r w:rsidR="00AD3480">
        <w:t>as a supported housing project to support those who need an abstinent based environment to maintain abstinent and work towards long and short term goals.</w:t>
      </w:r>
    </w:p>
    <w:p w14:paraId="1DB8C6DD" w14:textId="299BA588" w:rsidR="00112CBC" w:rsidRDefault="000C23D8" w:rsidP="00112CBC">
      <w:pPr>
        <w:pStyle w:val="ListParagraph"/>
        <w:numPr>
          <w:ilvl w:val="0"/>
          <w:numId w:val="1"/>
        </w:numPr>
      </w:pPr>
      <w:r>
        <w:t>During their license agreement all</w:t>
      </w:r>
      <w:r w:rsidR="00F44160">
        <w:t xml:space="preserve"> </w:t>
      </w:r>
      <w:r w:rsidR="00AD3480">
        <w:t>residents</w:t>
      </w:r>
      <w:r w:rsidR="00F44160">
        <w:t xml:space="preserve"> are expected to engage w</w:t>
      </w:r>
      <w:r w:rsidR="00112CBC">
        <w:t xml:space="preserve">ith support </w:t>
      </w:r>
      <w:r w:rsidR="00AD3480">
        <w:t>which includes support</w:t>
      </w:r>
      <w:r w:rsidR="00112CBC">
        <w:t xml:space="preserve"> to aid </w:t>
      </w:r>
      <w:r w:rsidR="00327569">
        <w:t>positive move</w:t>
      </w:r>
      <w:r w:rsidR="00F44160">
        <w:t xml:space="preserve"> on.</w:t>
      </w:r>
    </w:p>
    <w:p w14:paraId="54B1BE43" w14:textId="2E213C68" w:rsidR="00112CBC" w:rsidRDefault="00AD3480" w:rsidP="00112CBC">
      <w:pPr>
        <w:pStyle w:val="ListParagraph"/>
        <w:numPr>
          <w:ilvl w:val="0"/>
          <w:numId w:val="1"/>
        </w:numPr>
      </w:pPr>
      <w:r>
        <w:t xml:space="preserve">Support can include </w:t>
      </w:r>
      <w:r w:rsidR="00F44160">
        <w:t>the following areas budgeting/finances; volunteering, training and employment or life skills</w:t>
      </w:r>
      <w:r w:rsidR="00112CBC">
        <w:t xml:space="preserve"> to help develop independence and</w:t>
      </w:r>
      <w:r w:rsidR="00327569">
        <w:t xml:space="preserve"> facilitate positive </w:t>
      </w:r>
      <w:r w:rsidR="00F44160">
        <w:t>move</w:t>
      </w:r>
      <w:r w:rsidR="00327569">
        <w:t xml:space="preserve"> on</w:t>
      </w:r>
      <w:r w:rsidR="00F44160">
        <w:t xml:space="preserve"> to secure housing.</w:t>
      </w:r>
    </w:p>
    <w:p w14:paraId="38A20C3A" w14:textId="26F1F692" w:rsidR="00F6582E" w:rsidRPr="00F6582E" w:rsidRDefault="009E1616" w:rsidP="00F6582E">
      <w:pPr>
        <w:pStyle w:val="ListParagraph"/>
        <w:numPr>
          <w:ilvl w:val="0"/>
          <w:numId w:val="1"/>
        </w:numPr>
      </w:pPr>
      <w:r>
        <w:t>Individuals are expected to</w:t>
      </w:r>
      <w:r w:rsidR="00B41E19">
        <w:t xml:space="preserve"> undergo tenancy training &amp;</w:t>
      </w:r>
      <w:r>
        <w:t xml:space="preserve"> engage</w:t>
      </w:r>
      <w:r w:rsidR="00B41E19">
        <w:t xml:space="preserve"> with the support which includes</w:t>
      </w:r>
      <w:r>
        <w:t xml:space="preserve"> </w:t>
      </w:r>
      <w:r w:rsidR="00AD3480">
        <w:t>weekly</w:t>
      </w:r>
      <w:r>
        <w:t xml:space="preserve"> house meetings.</w:t>
      </w:r>
    </w:p>
    <w:p w14:paraId="0B984EB2" w14:textId="2B8D04B9" w:rsidR="00DA696C" w:rsidRDefault="00DA696C" w:rsidP="00DD40C8"/>
    <w:sectPr w:rsidR="00DA696C" w:rsidSect="003C1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4F5"/>
    <w:multiLevelType w:val="hybridMultilevel"/>
    <w:tmpl w:val="311AFA8C"/>
    <w:lvl w:ilvl="0" w:tplc="B894B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0FEA"/>
    <w:multiLevelType w:val="hybridMultilevel"/>
    <w:tmpl w:val="55A6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C415F"/>
    <w:multiLevelType w:val="hybridMultilevel"/>
    <w:tmpl w:val="D6EA4F8A"/>
    <w:lvl w:ilvl="0" w:tplc="12B4F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77"/>
    <w:rsid w:val="000A1EDC"/>
    <w:rsid w:val="000A7612"/>
    <w:rsid w:val="000C23D8"/>
    <w:rsid w:val="000D67E1"/>
    <w:rsid w:val="00112BF6"/>
    <w:rsid w:val="00112CBC"/>
    <w:rsid w:val="001A0A78"/>
    <w:rsid w:val="001F4A19"/>
    <w:rsid w:val="00317530"/>
    <w:rsid w:val="00327569"/>
    <w:rsid w:val="003C1953"/>
    <w:rsid w:val="003D0148"/>
    <w:rsid w:val="003E495F"/>
    <w:rsid w:val="00427B7A"/>
    <w:rsid w:val="00452D17"/>
    <w:rsid w:val="004723FF"/>
    <w:rsid w:val="00487686"/>
    <w:rsid w:val="004B7751"/>
    <w:rsid w:val="005346A7"/>
    <w:rsid w:val="0056280A"/>
    <w:rsid w:val="006870E9"/>
    <w:rsid w:val="006C04FF"/>
    <w:rsid w:val="00774AE0"/>
    <w:rsid w:val="00807CA7"/>
    <w:rsid w:val="00927131"/>
    <w:rsid w:val="00947756"/>
    <w:rsid w:val="009C795D"/>
    <w:rsid w:val="009E1616"/>
    <w:rsid w:val="00A22D7E"/>
    <w:rsid w:val="00A53107"/>
    <w:rsid w:val="00AD3480"/>
    <w:rsid w:val="00B41E19"/>
    <w:rsid w:val="00B52C1A"/>
    <w:rsid w:val="00B76E77"/>
    <w:rsid w:val="00BC06C0"/>
    <w:rsid w:val="00C3131D"/>
    <w:rsid w:val="00C60987"/>
    <w:rsid w:val="00CC5563"/>
    <w:rsid w:val="00CE522F"/>
    <w:rsid w:val="00CF3606"/>
    <w:rsid w:val="00D17D81"/>
    <w:rsid w:val="00D379C3"/>
    <w:rsid w:val="00D41C15"/>
    <w:rsid w:val="00D57C11"/>
    <w:rsid w:val="00DA696C"/>
    <w:rsid w:val="00DA7D4D"/>
    <w:rsid w:val="00DD40C8"/>
    <w:rsid w:val="00DE2DDB"/>
    <w:rsid w:val="00E15DEB"/>
    <w:rsid w:val="00E7401E"/>
    <w:rsid w:val="00EC2F27"/>
    <w:rsid w:val="00EC3300"/>
    <w:rsid w:val="00F17264"/>
    <w:rsid w:val="00F44160"/>
    <w:rsid w:val="00F6582E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7C13"/>
  <w15:docId w15:val="{976049F9-755D-4C41-AEA9-EAA9CDBA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7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nhardman</dc:creator>
  <cp:lastModifiedBy>Kim West</cp:lastModifiedBy>
  <cp:revision>3</cp:revision>
  <cp:lastPrinted>2018-09-25T14:29:00Z</cp:lastPrinted>
  <dcterms:created xsi:type="dcterms:W3CDTF">2022-06-23T09:41:00Z</dcterms:created>
  <dcterms:modified xsi:type="dcterms:W3CDTF">2022-06-23T10:27:00Z</dcterms:modified>
</cp:coreProperties>
</file>